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41" w:rsidRPr="002978E1" w:rsidRDefault="00A77AF3" w:rsidP="006D6D41">
      <w:pPr>
        <w:spacing w:before="480" w:after="480"/>
        <w:ind w:left="2124"/>
        <w:rPr>
          <w:rFonts w:cstheme="minorHAnsi"/>
          <w:sz w:val="46"/>
          <w:szCs w:val="46"/>
          <w:lang w:val="nl-NL"/>
        </w:rPr>
      </w:pPr>
      <w:r w:rsidRPr="002978E1">
        <w:rPr>
          <w:rFonts w:cstheme="minorHAnsi"/>
          <w:noProof/>
          <w:color w:val="333333"/>
          <w:sz w:val="28"/>
          <w:lang w:val="en-AU" w:eastAsia="en-AU"/>
        </w:rPr>
        <w:drawing>
          <wp:anchor distT="0" distB="0" distL="114300" distR="114300" simplePos="0" relativeHeight="251658240" behindDoc="0" locked="0" layoutInCell="1" allowOverlap="1" wp14:anchorId="02CD8290" wp14:editId="4B1D317D">
            <wp:simplePos x="0" y="0"/>
            <wp:positionH relativeFrom="column">
              <wp:posOffset>13335</wp:posOffset>
            </wp:positionH>
            <wp:positionV relativeFrom="paragraph">
              <wp:posOffset>325755</wp:posOffset>
            </wp:positionV>
            <wp:extent cx="2825750" cy="1371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5750" cy="1371600"/>
                    </a:xfrm>
                    <a:prstGeom prst="rect">
                      <a:avLst/>
                    </a:prstGeom>
                  </pic:spPr>
                </pic:pic>
              </a:graphicData>
            </a:graphic>
            <wp14:sizeRelH relativeFrom="margin">
              <wp14:pctWidth>0</wp14:pctWidth>
            </wp14:sizeRelH>
            <wp14:sizeRelV relativeFrom="margin">
              <wp14:pctHeight>0</wp14:pctHeight>
            </wp14:sizeRelV>
          </wp:anchor>
        </w:drawing>
      </w:r>
      <w:r w:rsidR="006D6D41" w:rsidRPr="002978E1">
        <w:rPr>
          <w:rFonts w:cstheme="minorHAnsi"/>
          <w:b/>
          <w:color w:val="1F4E79" w:themeColor="accent5" w:themeShade="80"/>
          <w:sz w:val="28"/>
          <w:lang w:val="nl-NL"/>
        </w:rPr>
        <w:t>Altijd al willen weten hoe prachtige schepen tot stand komen?</w:t>
      </w:r>
      <w:r w:rsidRPr="002978E1">
        <w:rPr>
          <w:rFonts w:cstheme="minorHAnsi"/>
          <w:b/>
          <w:color w:val="1F4E79" w:themeColor="accent5" w:themeShade="80"/>
          <w:sz w:val="28"/>
          <w:lang w:val="nl-NL"/>
        </w:rPr>
        <w:br/>
      </w:r>
      <w:r w:rsidR="006D6D41" w:rsidRPr="002978E1">
        <w:rPr>
          <w:rFonts w:cstheme="minorHAnsi"/>
          <w:color w:val="1F4E79" w:themeColor="accent5" w:themeShade="80"/>
          <w:sz w:val="14"/>
          <w:lang w:val="nl-NL"/>
        </w:rPr>
        <w:br/>
      </w:r>
      <w:r w:rsidR="006D6D41" w:rsidRPr="002978E1">
        <w:rPr>
          <w:rFonts w:cstheme="minorHAnsi"/>
          <w:color w:val="1F4E79" w:themeColor="accent5" w:themeShade="80"/>
          <w:sz w:val="8"/>
          <w:lang w:val="nl-NL"/>
        </w:rPr>
        <w:br/>
      </w:r>
      <w:r w:rsidR="00862FD0" w:rsidRPr="00862FD0">
        <w:rPr>
          <w:rFonts w:cstheme="minorHAnsi"/>
          <w:b/>
          <w:caps/>
          <w:color w:val="FF0000"/>
          <w:sz w:val="46"/>
          <w:szCs w:val="46"/>
          <w:lang w:val="nl-NL"/>
        </w:rPr>
        <w:t>Projectplanner</w:t>
      </w:r>
      <w:r w:rsidR="006D6D41" w:rsidRPr="002978E1">
        <w:rPr>
          <w:rFonts w:cstheme="minorHAnsi"/>
          <w:b/>
          <w:color w:val="FF0000"/>
          <w:sz w:val="46"/>
          <w:szCs w:val="46"/>
          <w:lang w:val="nl-NL"/>
        </w:rPr>
        <w:t xml:space="preserve"> GEZOCHT</w:t>
      </w:r>
    </w:p>
    <w:p w:rsidR="00862FD0" w:rsidRPr="00862FD0" w:rsidRDefault="00862FD0" w:rsidP="00862FD0">
      <w:pPr>
        <w:spacing w:before="96" w:after="240" w:line="240" w:lineRule="auto"/>
        <w:rPr>
          <w:rFonts w:cstheme="minorHAnsi"/>
          <w:b/>
          <w:color w:val="1F4E79" w:themeColor="accent5" w:themeShade="80"/>
          <w:lang w:val="nl-NL"/>
        </w:rPr>
      </w:pPr>
      <w:r w:rsidRPr="00862FD0">
        <w:rPr>
          <w:rFonts w:cstheme="minorHAnsi"/>
          <w:b/>
          <w:color w:val="1F4E79" w:themeColor="accent5" w:themeShade="80"/>
          <w:lang w:val="nl-NL"/>
        </w:rPr>
        <w:t xml:space="preserve">In verband met de groei van Scheepswerf De Hoop zijn wij op zoek naar een sterke en analytische projectplanner. Heb jij ervaring in de technische maakindustrie, werk je graag samen met verschillende afdelingen en ben je in staat om planning (systemen) te optimaliseren? Dan zijn wij op zoek naar jou! </w:t>
      </w:r>
    </w:p>
    <w:p w:rsidR="00862FD0" w:rsidRDefault="00A77AF3" w:rsidP="00862FD0">
      <w:pPr>
        <w:spacing w:before="96" w:after="240" w:line="240" w:lineRule="auto"/>
        <w:rPr>
          <w:rFonts w:cstheme="minorHAnsi"/>
          <w:lang w:val="nl-NL"/>
        </w:rPr>
      </w:pPr>
      <w:r w:rsidRPr="00AE7CAA">
        <w:rPr>
          <w:rFonts w:cstheme="minorHAnsi"/>
          <w:b/>
          <w:color w:val="1F4E79" w:themeColor="accent5" w:themeShade="80"/>
          <w:sz w:val="24"/>
          <w:lang w:val="nl-NL"/>
        </w:rPr>
        <w:t>Functie</w:t>
      </w:r>
      <w:r w:rsidR="00985CDB" w:rsidRPr="00AE7CAA">
        <w:rPr>
          <w:rFonts w:cstheme="minorHAnsi"/>
          <w:b/>
          <w:color w:val="1F4E79" w:themeColor="accent5" w:themeShade="80"/>
          <w:sz w:val="24"/>
          <w:lang w:val="nl-NL"/>
        </w:rPr>
        <w:br/>
      </w:r>
      <w:r w:rsidR="00862FD0">
        <w:rPr>
          <w:rFonts w:cstheme="minorHAnsi"/>
          <w:lang w:val="nl-NL"/>
        </w:rPr>
        <w:t xml:space="preserve">Als planner ben je de spil tussen Engineering, </w:t>
      </w:r>
      <w:proofErr w:type="spellStart"/>
      <w:r w:rsidR="00862FD0">
        <w:rPr>
          <w:rFonts w:cstheme="minorHAnsi"/>
          <w:lang w:val="nl-NL"/>
        </w:rPr>
        <w:t>Procurement</w:t>
      </w:r>
      <w:proofErr w:type="spellEnd"/>
      <w:r w:rsidR="00862FD0">
        <w:rPr>
          <w:rFonts w:cstheme="minorHAnsi"/>
          <w:lang w:val="nl-NL"/>
        </w:rPr>
        <w:t xml:space="preserve"> en Construction. Je ondersteunt hen in de planning van resources en deliverables voor het complete bouwproces van een schip. Hierbij moet je denken aan tekeningen, materiaalspecificaties, inkooporders, levertijden. Maar ook deelopleveringen in productie zoals staalsecties, technische ruimtes. Je werkt nauw samen met de projectmanager en hebt ook contact met de eindklanten. </w:t>
      </w:r>
    </w:p>
    <w:p w:rsidR="00862FD0" w:rsidRPr="0001078D" w:rsidRDefault="00862FD0" w:rsidP="00862FD0">
      <w:pPr>
        <w:spacing w:before="96" w:after="240" w:line="240" w:lineRule="auto"/>
        <w:rPr>
          <w:rFonts w:cstheme="minorHAnsi"/>
          <w:lang w:val="nl-NL"/>
        </w:rPr>
      </w:pPr>
      <w:r w:rsidRPr="0001078D">
        <w:rPr>
          <w:rFonts w:cstheme="minorHAnsi"/>
          <w:lang w:val="nl-NL"/>
        </w:rPr>
        <w:t>Scheepswerf de Hoop kenmerkt zich door een brede variëteit aan verschillende projecten: ieder project is maatwerk en daarmee uitdagend om te plannen. Je bent geïnteresseerd in internationale projecten en de wisselende omgevingen en eisen die daarmee gepaard gaan.</w:t>
      </w:r>
    </w:p>
    <w:p w:rsidR="00862FD0" w:rsidRPr="00862FD0" w:rsidRDefault="00862FD0" w:rsidP="00862FD0">
      <w:pPr>
        <w:spacing w:before="96" w:after="240" w:line="360" w:lineRule="atLeast"/>
        <w:rPr>
          <w:rFonts w:cstheme="minorHAnsi"/>
          <w:b/>
          <w:color w:val="1F4E79" w:themeColor="accent5" w:themeShade="80"/>
          <w:sz w:val="24"/>
          <w:lang w:val="nl-NL"/>
        </w:rPr>
      </w:pPr>
      <w:r w:rsidRPr="00862FD0">
        <w:rPr>
          <w:rFonts w:cstheme="minorHAnsi"/>
          <w:b/>
          <w:color w:val="1F4E79" w:themeColor="accent5" w:themeShade="80"/>
          <w:sz w:val="24"/>
          <w:lang w:val="nl-NL"/>
        </w:rPr>
        <w:t>Taken</w:t>
      </w:r>
    </w:p>
    <w:p w:rsidR="00862FD0" w:rsidRDefault="00862FD0" w:rsidP="00862FD0">
      <w:pPr>
        <w:pStyle w:val="Lijstalinea"/>
        <w:numPr>
          <w:ilvl w:val="0"/>
          <w:numId w:val="18"/>
        </w:numPr>
        <w:textAlignment w:val="top"/>
        <w:rPr>
          <w:rFonts w:cstheme="minorHAnsi"/>
          <w:lang w:val="nl-NL"/>
        </w:rPr>
      </w:pPr>
      <w:r>
        <w:rPr>
          <w:rFonts w:cstheme="minorHAnsi"/>
          <w:lang w:val="nl-NL"/>
        </w:rPr>
        <w:t xml:space="preserve">Voorbereiden projectplanningen van het complete bouwproces (tijd, capaciteit, logistiek, voortgang, </w:t>
      </w:r>
      <w:proofErr w:type="spellStart"/>
      <w:r>
        <w:rPr>
          <w:rFonts w:cstheme="minorHAnsi"/>
          <w:lang w:val="nl-NL"/>
        </w:rPr>
        <w:t>risico-analyse</w:t>
      </w:r>
      <w:proofErr w:type="spellEnd"/>
      <w:r>
        <w:rPr>
          <w:rFonts w:cstheme="minorHAnsi"/>
          <w:lang w:val="nl-NL"/>
        </w:rPr>
        <w:t>)</w:t>
      </w:r>
    </w:p>
    <w:p w:rsidR="00862FD0" w:rsidRDefault="00862FD0" w:rsidP="00862FD0">
      <w:pPr>
        <w:pStyle w:val="Lijstalinea"/>
        <w:numPr>
          <w:ilvl w:val="0"/>
          <w:numId w:val="18"/>
        </w:numPr>
        <w:textAlignment w:val="top"/>
        <w:rPr>
          <w:rFonts w:cstheme="minorHAnsi"/>
          <w:lang w:val="nl-NL"/>
        </w:rPr>
      </w:pPr>
      <w:r>
        <w:rPr>
          <w:rFonts w:cstheme="minorHAnsi"/>
          <w:lang w:val="nl-NL"/>
        </w:rPr>
        <w:t xml:space="preserve">Integreren planningen van diverse  disciplines tot één systematische projectplanning   </w:t>
      </w:r>
    </w:p>
    <w:p w:rsidR="00862FD0" w:rsidRDefault="00862FD0" w:rsidP="00862FD0">
      <w:pPr>
        <w:pStyle w:val="Lijstalinea"/>
        <w:numPr>
          <w:ilvl w:val="0"/>
          <w:numId w:val="18"/>
        </w:numPr>
        <w:textAlignment w:val="top"/>
        <w:rPr>
          <w:rFonts w:cstheme="minorHAnsi"/>
          <w:lang w:val="nl-NL"/>
        </w:rPr>
      </w:pPr>
      <w:r>
        <w:rPr>
          <w:rFonts w:cstheme="minorHAnsi"/>
          <w:lang w:val="nl-NL"/>
        </w:rPr>
        <w:t>Voortgang bewaken, signaleren knelpunten en oplossingen bedenken</w:t>
      </w:r>
    </w:p>
    <w:p w:rsidR="00862FD0" w:rsidRDefault="00862FD0" w:rsidP="00862FD0">
      <w:pPr>
        <w:pStyle w:val="Lijstalinea"/>
        <w:numPr>
          <w:ilvl w:val="0"/>
          <w:numId w:val="18"/>
        </w:numPr>
        <w:textAlignment w:val="top"/>
        <w:rPr>
          <w:rFonts w:cstheme="minorHAnsi"/>
          <w:lang w:val="nl-NL"/>
        </w:rPr>
      </w:pPr>
      <w:r>
        <w:rPr>
          <w:rFonts w:cstheme="minorHAnsi"/>
          <w:lang w:val="nl-NL"/>
        </w:rPr>
        <w:t xml:space="preserve">Rapportages verzorgen voor afdelingen </w:t>
      </w:r>
    </w:p>
    <w:p w:rsidR="00862FD0" w:rsidRDefault="00862FD0" w:rsidP="00862FD0">
      <w:pPr>
        <w:pStyle w:val="Lijstalinea"/>
        <w:numPr>
          <w:ilvl w:val="0"/>
          <w:numId w:val="18"/>
        </w:numPr>
        <w:textAlignment w:val="top"/>
        <w:rPr>
          <w:rFonts w:cstheme="minorHAnsi"/>
          <w:lang w:val="nl-NL"/>
        </w:rPr>
      </w:pPr>
      <w:r>
        <w:rPr>
          <w:rFonts w:cstheme="minorHAnsi"/>
          <w:lang w:val="nl-NL"/>
        </w:rPr>
        <w:t>Teams enthousiasmeren</w:t>
      </w:r>
    </w:p>
    <w:p w:rsidR="00862FD0" w:rsidRDefault="00862FD0" w:rsidP="00862FD0">
      <w:pPr>
        <w:pStyle w:val="Lijstalinea"/>
        <w:numPr>
          <w:ilvl w:val="0"/>
          <w:numId w:val="18"/>
        </w:numPr>
        <w:textAlignment w:val="top"/>
        <w:rPr>
          <w:rFonts w:cstheme="minorHAnsi"/>
          <w:lang w:val="nl-NL"/>
        </w:rPr>
      </w:pPr>
      <w:r>
        <w:rPr>
          <w:rFonts w:cstheme="minorHAnsi"/>
          <w:lang w:val="nl-NL"/>
        </w:rPr>
        <w:t>Nauw contact onderhouden met betrokken afdelingen, projectmanager(s) en overige stakeholders</w:t>
      </w:r>
    </w:p>
    <w:p w:rsidR="00B51B74" w:rsidRPr="002978E1" w:rsidRDefault="00B51B74" w:rsidP="00862FD0">
      <w:pPr>
        <w:rPr>
          <w:rFonts w:cstheme="minorHAnsi"/>
          <w:lang w:val="nl-NL"/>
        </w:rPr>
      </w:pPr>
      <w:r w:rsidRPr="002978E1">
        <w:rPr>
          <w:rFonts w:cstheme="minorHAnsi"/>
          <w:lang w:val="nl-NL"/>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6C10" w:rsidRPr="00AE7CAA" w:rsidTr="00066C10">
        <w:tc>
          <w:tcPr>
            <w:tcW w:w="4814" w:type="dxa"/>
          </w:tcPr>
          <w:p w:rsidR="00985CDB" w:rsidRPr="00AE7CAA" w:rsidRDefault="00985CDB" w:rsidP="003806EF">
            <w:pPr>
              <w:rPr>
                <w:rFonts w:cstheme="minorHAnsi"/>
                <w:b/>
                <w:color w:val="1F4E79" w:themeColor="accent5" w:themeShade="80"/>
                <w:sz w:val="24"/>
                <w:lang w:val="nl-NL"/>
              </w:rPr>
            </w:pPr>
            <w:r w:rsidRPr="00AE7CAA">
              <w:rPr>
                <w:rFonts w:cstheme="minorHAnsi"/>
                <w:b/>
                <w:color w:val="1F4E79" w:themeColor="accent5" w:themeShade="80"/>
                <w:sz w:val="24"/>
                <w:lang w:val="nl-NL"/>
              </w:rPr>
              <w:t>Wat vragen wij</w:t>
            </w:r>
          </w:p>
        </w:tc>
        <w:tc>
          <w:tcPr>
            <w:tcW w:w="4814" w:type="dxa"/>
          </w:tcPr>
          <w:p w:rsidR="00985CDB" w:rsidRPr="00AE7CAA" w:rsidRDefault="00985CDB" w:rsidP="003806EF">
            <w:pPr>
              <w:rPr>
                <w:rFonts w:cstheme="minorHAnsi"/>
                <w:b/>
                <w:color w:val="1F4E79" w:themeColor="accent5" w:themeShade="80"/>
                <w:sz w:val="24"/>
                <w:lang w:val="nl-NL"/>
              </w:rPr>
            </w:pPr>
            <w:r w:rsidRPr="00AE7CAA">
              <w:rPr>
                <w:rFonts w:cstheme="minorHAnsi"/>
                <w:b/>
                <w:color w:val="1F4E79" w:themeColor="accent5" w:themeShade="80"/>
                <w:sz w:val="24"/>
                <w:lang w:val="nl-NL"/>
              </w:rPr>
              <w:t>Wat bieden wij</w:t>
            </w:r>
          </w:p>
        </w:tc>
      </w:tr>
      <w:tr w:rsidR="00066C10" w:rsidRPr="0001078D" w:rsidTr="00066C10">
        <w:tc>
          <w:tcPr>
            <w:tcW w:w="4814" w:type="dxa"/>
          </w:tcPr>
          <w:p w:rsidR="00862FD0" w:rsidRDefault="00862FD0" w:rsidP="00862FD0">
            <w:pPr>
              <w:pStyle w:val="Lijstalinea"/>
              <w:numPr>
                <w:ilvl w:val="0"/>
                <w:numId w:val="19"/>
              </w:numPr>
              <w:textAlignment w:val="top"/>
              <w:rPr>
                <w:rFonts w:cstheme="minorHAnsi"/>
                <w:lang w:val="nl-NL"/>
              </w:rPr>
            </w:pPr>
            <w:r>
              <w:rPr>
                <w:rFonts w:cstheme="minorHAnsi"/>
                <w:lang w:val="nl-NL"/>
              </w:rPr>
              <w:t>Een HBO werk- en de</w:t>
            </w:r>
            <w:r w:rsidRPr="0009277B">
              <w:rPr>
                <w:rFonts w:cstheme="minorHAnsi"/>
                <w:lang w:val="nl-NL"/>
              </w:rPr>
              <w:t>nkniveau bij voorkeur in de maritieme, technische sector</w:t>
            </w:r>
          </w:p>
          <w:p w:rsidR="00862FD0" w:rsidRPr="0009277B" w:rsidRDefault="00862FD0" w:rsidP="00862FD0">
            <w:pPr>
              <w:pStyle w:val="Lijstalinea"/>
              <w:numPr>
                <w:ilvl w:val="0"/>
                <w:numId w:val="19"/>
              </w:numPr>
              <w:textAlignment w:val="top"/>
              <w:rPr>
                <w:rFonts w:cstheme="minorHAnsi"/>
                <w:lang w:val="nl-NL"/>
              </w:rPr>
            </w:pPr>
            <w:r>
              <w:rPr>
                <w:rFonts w:cstheme="minorHAnsi"/>
                <w:lang w:val="nl-NL"/>
              </w:rPr>
              <w:t>3-5 jaar ervaring in een soortgelijke functie (bijvoorbeeld aannemerij)</w:t>
            </w:r>
          </w:p>
          <w:p w:rsidR="00862FD0" w:rsidRDefault="00862FD0" w:rsidP="00862FD0">
            <w:pPr>
              <w:pStyle w:val="Lijstalinea"/>
              <w:numPr>
                <w:ilvl w:val="0"/>
                <w:numId w:val="19"/>
              </w:numPr>
              <w:textAlignment w:val="top"/>
              <w:rPr>
                <w:rFonts w:cstheme="minorHAnsi"/>
                <w:lang w:val="nl-NL"/>
              </w:rPr>
            </w:pPr>
            <w:r>
              <w:rPr>
                <w:rFonts w:cstheme="minorHAnsi"/>
                <w:lang w:val="nl-NL"/>
              </w:rPr>
              <w:t>Je hebt een analytisch denkvermogen, houdt van overzicht en structuur en beschikt over een helicopterview</w:t>
            </w:r>
          </w:p>
          <w:p w:rsidR="00862FD0" w:rsidRDefault="00862FD0" w:rsidP="00862FD0">
            <w:pPr>
              <w:pStyle w:val="Lijstalinea"/>
              <w:numPr>
                <w:ilvl w:val="0"/>
                <w:numId w:val="19"/>
              </w:numPr>
              <w:textAlignment w:val="top"/>
              <w:rPr>
                <w:rFonts w:cstheme="minorHAnsi"/>
                <w:lang w:val="nl-NL"/>
              </w:rPr>
            </w:pPr>
            <w:r>
              <w:rPr>
                <w:rFonts w:cstheme="minorHAnsi"/>
                <w:lang w:val="nl-NL"/>
              </w:rPr>
              <w:t>Je kunt goed schakelen en communiceert makkelijk met collega’s en klanten</w:t>
            </w:r>
          </w:p>
          <w:p w:rsidR="00862FD0" w:rsidRDefault="00862FD0" w:rsidP="00862FD0">
            <w:pPr>
              <w:pStyle w:val="Lijstalinea"/>
              <w:numPr>
                <w:ilvl w:val="0"/>
                <w:numId w:val="19"/>
              </w:numPr>
              <w:textAlignment w:val="top"/>
              <w:rPr>
                <w:rFonts w:cstheme="minorHAnsi"/>
                <w:lang w:val="nl-NL"/>
              </w:rPr>
            </w:pPr>
            <w:r>
              <w:rPr>
                <w:rFonts w:cstheme="minorHAnsi"/>
                <w:lang w:val="nl-NL"/>
              </w:rPr>
              <w:t>Je hebt ervaring met planningsystemen in ERP</w:t>
            </w:r>
          </w:p>
          <w:p w:rsidR="00862FD0" w:rsidRPr="00A36871" w:rsidRDefault="00862FD0" w:rsidP="00862FD0">
            <w:pPr>
              <w:pStyle w:val="Lijstalinea"/>
              <w:numPr>
                <w:ilvl w:val="0"/>
                <w:numId w:val="19"/>
              </w:numPr>
              <w:textAlignment w:val="top"/>
              <w:rPr>
                <w:rFonts w:cstheme="minorHAnsi"/>
                <w:b/>
                <w:lang w:val="nl-NL"/>
              </w:rPr>
            </w:pPr>
            <w:r>
              <w:rPr>
                <w:rFonts w:cstheme="minorHAnsi"/>
                <w:lang w:val="nl-NL"/>
              </w:rPr>
              <w:t xml:space="preserve">Tot slot beschik je over een goede beheersing van de Engelse taal, Duits is een pré </w:t>
            </w:r>
          </w:p>
          <w:p w:rsidR="00985CDB" w:rsidRPr="002978E1" w:rsidRDefault="00985CDB" w:rsidP="00066C10">
            <w:pPr>
              <w:pStyle w:val="Lijstalinea"/>
              <w:ind w:left="357"/>
              <w:rPr>
                <w:rFonts w:cstheme="minorHAnsi"/>
                <w:lang w:val="nl-NL"/>
              </w:rPr>
            </w:pPr>
          </w:p>
        </w:tc>
        <w:tc>
          <w:tcPr>
            <w:tcW w:w="4814" w:type="dxa"/>
          </w:tcPr>
          <w:p w:rsidR="0017205E" w:rsidRPr="002978E1" w:rsidRDefault="00877624" w:rsidP="0017205E">
            <w:pPr>
              <w:pStyle w:val="Lijstalinea"/>
              <w:numPr>
                <w:ilvl w:val="0"/>
                <w:numId w:val="16"/>
              </w:numPr>
              <w:ind w:left="357" w:hanging="357"/>
              <w:rPr>
                <w:rFonts w:cstheme="minorHAnsi"/>
                <w:lang w:val="nl-NL"/>
              </w:rPr>
            </w:pPr>
            <w:r w:rsidRPr="002978E1">
              <w:rPr>
                <w:rFonts w:cstheme="minorHAnsi"/>
                <w:lang w:val="nl-NL"/>
              </w:rPr>
              <w:t xml:space="preserve">Een zelfstandige baan </w:t>
            </w:r>
            <w:r w:rsidR="0017205E" w:rsidRPr="002978E1">
              <w:rPr>
                <w:rFonts w:cstheme="minorHAnsi"/>
                <w:lang w:val="nl-NL"/>
              </w:rPr>
              <w:t>in een dynamische</w:t>
            </w:r>
            <w:r w:rsidR="00D25E41" w:rsidRPr="002978E1">
              <w:rPr>
                <w:rFonts w:cstheme="minorHAnsi"/>
                <w:lang w:val="nl-NL"/>
              </w:rPr>
              <w:t>, internationale</w:t>
            </w:r>
            <w:r w:rsidR="0017205E" w:rsidRPr="002978E1">
              <w:rPr>
                <w:rFonts w:cstheme="minorHAnsi"/>
                <w:lang w:val="nl-NL"/>
              </w:rPr>
              <w:t xml:space="preserve"> werkomgeving</w:t>
            </w:r>
            <w:r w:rsidR="00B25F46" w:rsidRPr="002978E1">
              <w:rPr>
                <w:rFonts w:cstheme="minorHAnsi"/>
                <w:lang w:val="nl-NL"/>
              </w:rPr>
              <w:br/>
            </w:r>
          </w:p>
          <w:p w:rsidR="00B25F46" w:rsidRPr="002978E1" w:rsidRDefault="00D25E41" w:rsidP="0017205E">
            <w:pPr>
              <w:pStyle w:val="Lijstalinea"/>
              <w:numPr>
                <w:ilvl w:val="0"/>
                <w:numId w:val="16"/>
              </w:numPr>
              <w:ind w:left="357" w:hanging="357"/>
              <w:rPr>
                <w:rFonts w:cstheme="minorHAnsi"/>
                <w:lang w:val="nl-NL"/>
              </w:rPr>
            </w:pPr>
            <w:r w:rsidRPr="002978E1">
              <w:rPr>
                <w:rFonts w:cstheme="minorHAnsi"/>
                <w:lang w:val="nl-NL"/>
              </w:rPr>
              <w:t xml:space="preserve">Persoonlijke ontwikkeling en ruime </w:t>
            </w:r>
            <w:r w:rsidR="00877624" w:rsidRPr="002978E1">
              <w:rPr>
                <w:rFonts w:cstheme="minorHAnsi"/>
                <w:lang w:val="nl-NL"/>
              </w:rPr>
              <w:t>doorgroeimogelijkheden</w:t>
            </w:r>
            <w:r w:rsidR="00B25F46" w:rsidRPr="002978E1">
              <w:rPr>
                <w:rFonts w:cstheme="minorHAnsi"/>
                <w:lang w:val="nl-NL"/>
              </w:rPr>
              <w:br/>
            </w:r>
          </w:p>
          <w:p w:rsidR="00985CDB" w:rsidRPr="002978E1" w:rsidRDefault="00B25F46" w:rsidP="0017205E">
            <w:pPr>
              <w:pStyle w:val="Lijstalinea"/>
              <w:numPr>
                <w:ilvl w:val="0"/>
                <w:numId w:val="16"/>
              </w:numPr>
              <w:ind w:left="357" w:hanging="357"/>
              <w:rPr>
                <w:rFonts w:cstheme="minorHAnsi"/>
                <w:lang w:val="nl-NL"/>
              </w:rPr>
            </w:pPr>
            <w:r w:rsidRPr="002978E1">
              <w:rPr>
                <w:rFonts w:cstheme="minorHAnsi"/>
                <w:lang w:val="nl-NL"/>
              </w:rPr>
              <w:t xml:space="preserve">Mogelijkheid om bij te dragen aan verdere professionalisering van de </w:t>
            </w:r>
            <w:r w:rsidR="00862FD0">
              <w:rPr>
                <w:rFonts w:cstheme="minorHAnsi"/>
                <w:lang w:val="nl-NL"/>
              </w:rPr>
              <w:t>o</w:t>
            </w:r>
            <w:r w:rsidRPr="002978E1">
              <w:rPr>
                <w:rFonts w:cstheme="minorHAnsi"/>
                <w:lang w:val="nl-NL"/>
              </w:rPr>
              <w:t>rganisatie</w:t>
            </w:r>
            <w:r w:rsidRPr="002978E1">
              <w:rPr>
                <w:rFonts w:cstheme="minorHAnsi"/>
                <w:lang w:val="nl-NL"/>
              </w:rPr>
              <w:br/>
            </w:r>
          </w:p>
          <w:p w:rsidR="00877624" w:rsidRPr="002978E1" w:rsidRDefault="0017205E" w:rsidP="0017205E">
            <w:pPr>
              <w:pStyle w:val="Lijstalinea"/>
              <w:numPr>
                <w:ilvl w:val="0"/>
                <w:numId w:val="16"/>
              </w:numPr>
              <w:ind w:left="357" w:hanging="357"/>
              <w:rPr>
                <w:rFonts w:cstheme="minorHAnsi"/>
                <w:lang w:val="nl-NL"/>
              </w:rPr>
            </w:pPr>
            <w:r w:rsidRPr="002978E1">
              <w:rPr>
                <w:rFonts w:cstheme="minorHAnsi"/>
                <w:lang w:val="nl-NL"/>
              </w:rPr>
              <w:t>Hierbij horen een goed salaris en prima secundaire arbeidsvoorwaarden zoals een winstdelingsregeling en 13 ATV dagen</w:t>
            </w:r>
          </w:p>
        </w:tc>
      </w:tr>
    </w:tbl>
    <w:p w:rsidR="00E94081" w:rsidRDefault="00E94081" w:rsidP="00AE7CAA">
      <w:pPr>
        <w:rPr>
          <w:rFonts w:cstheme="minorHAnsi"/>
          <w:b/>
          <w:color w:val="1F4E79" w:themeColor="accent5" w:themeShade="80"/>
          <w:sz w:val="24"/>
          <w:lang w:val="nl-NL"/>
        </w:rPr>
      </w:pPr>
    </w:p>
    <w:p w:rsidR="00AE7CAA" w:rsidRDefault="00AE7CAA" w:rsidP="00AE7CAA">
      <w:pPr>
        <w:rPr>
          <w:lang w:val="nl-NL"/>
        </w:rPr>
      </w:pPr>
      <w:r>
        <w:rPr>
          <w:rFonts w:cstheme="minorHAnsi"/>
          <w:b/>
          <w:color w:val="1F4E79" w:themeColor="accent5" w:themeShade="80"/>
          <w:sz w:val="24"/>
          <w:lang w:val="nl-NL"/>
        </w:rPr>
        <w:t>Waar ga je werken</w:t>
      </w:r>
      <w:r>
        <w:rPr>
          <w:rFonts w:cstheme="minorHAnsi"/>
          <w:b/>
          <w:color w:val="1F4E79" w:themeColor="accent5" w:themeShade="80"/>
          <w:sz w:val="24"/>
          <w:lang w:val="nl-NL"/>
        </w:rPr>
        <w:br/>
      </w:r>
      <w:proofErr w:type="spellStart"/>
      <w:r>
        <w:rPr>
          <w:lang w:val="nl-NL"/>
        </w:rPr>
        <w:t>Shipyard</w:t>
      </w:r>
      <w:proofErr w:type="spellEnd"/>
      <w:r>
        <w:rPr>
          <w:lang w:val="nl-NL"/>
        </w:rPr>
        <w:t xml:space="preserve"> De Hoop is een succesvolle Nederlandse bouwer van zowel zeegaande- als </w:t>
      </w:r>
      <w:r w:rsidR="00490AB1">
        <w:rPr>
          <w:lang w:val="nl-NL"/>
        </w:rPr>
        <w:t>rivier</w:t>
      </w:r>
      <w:r>
        <w:rPr>
          <w:lang w:val="nl-NL"/>
        </w:rPr>
        <w:t xml:space="preserve">schepen. Het hoofdkantoor is gevestigd in </w:t>
      </w:r>
      <w:r w:rsidR="00C201EB">
        <w:rPr>
          <w:lang w:val="nl-NL"/>
        </w:rPr>
        <w:t>Tolkamer</w:t>
      </w:r>
      <w:r>
        <w:rPr>
          <w:lang w:val="nl-NL"/>
        </w:rPr>
        <w:t>-Gelderland, waar we de laatste jaren zijn gegroeid naar 200 medewerkers en een jaarlijk</w:t>
      </w:r>
      <w:r w:rsidR="00490AB1">
        <w:rPr>
          <w:lang w:val="nl-NL"/>
        </w:rPr>
        <w:t>se omzet van ca. 100 miljoen</w:t>
      </w:r>
      <w:r>
        <w:rPr>
          <w:lang w:val="nl-NL"/>
        </w:rPr>
        <w:t xml:space="preserve"> Euro realiseren. </w:t>
      </w:r>
    </w:p>
    <w:p w:rsidR="00AE7CAA" w:rsidRDefault="00AE7CAA" w:rsidP="00AE7CAA">
      <w:pPr>
        <w:rPr>
          <w:lang w:val="nl-NL"/>
        </w:rPr>
      </w:pPr>
      <w:r>
        <w:rPr>
          <w:lang w:val="nl-NL"/>
        </w:rPr>
        <w:t xml:space="preserve">Van sleepboot tot zeewaardig cruiseschip, wij bedienen uiteenlopende klanten over de hele wereld. Wij hebben een goede naam opgebouwd en onderscheiden ons in de markt door alles in eigen beheer te doen: zowel het ontwerp, de bouw van het schip en de inrichting. </w:t>
      </w:r>
      <w:proofErr w:type="spellStart"/>
      <w:r w:rsidR="00490AB1">
        <w:rPr>
          <w:lang w:val="nl-NL"/>
        </w:rPr>
        <w:t>Shipyard</w:t>
      </w:r>
      <w:proofErr w:type="spellEnd"/>
      <w:r w:rsidR="00490AB1">
        <w:rPr>
          <w:lang w:val="nl-NL"/>
        </w:rPr>
        <w:t xml:space="preserve"> De Hoop</w:t>
      </w:r>
      <w:r>
        <w:rPr>
          <w:lang w:val="nl-NL"/>
        </w:rPr>
        <w:t xml:space="preserve"> staa</w:t>
      </w:r>
      <w:r w:rsidR="0001078D">
        <w:rPr>
          <w:lang w:val="nl-NL"/>
        </w:rPr>
        <w:t>t</w:t>
      </w:r>
      <w:r>
        <w:rPr>
          <w:lang w:val="nl-NL"/>
        </w:rPr>
        <w:t xml:space="preserve"> voor kwaliteit, flexibiliteit en snelle doorlooptijden. </w:t>
      </w:r>
    </w:p>
    <w:p w:rsidR="00700139" w:rsidRPr="002978E1" w:rsidRDefault="00114868" w:rsidP="003806EF">
      <w:pPr>
        <w:rPr>
          <w:rFonts w:cstheme="minorHAnsi"/>
          <w:lang w:val="nl-NL"/>
        </w:rPr>
      </w:pPr>
      <w:r>
        <w:rPr>
          <w:rFonts w:cstheme="minorHAnsi"/>
          <w:b/>
          <w:color w:val="1F4E79" w:themeColor="accent5" w:themeShade="80"/>
          <w:sz w:val="24"/>
          <w:lang w:val="nl-NL"/>
        </w:rPr>
        <w:t>S</w:t>
      </w:r>
      <w:r w:rsidR="00AE7CAA" w:rsidRPr="00AE7CAA">
        <w:rPr>
          <w:rFonts w:cstheme="minorHAnsi"/>
          <w:b/>
          <w:color w:val="1F4E79" w:themeColor="accent5" w:themeShade="80"/>
          <w:sz w:val="24"/>
          <w:lang w:val="nl-NL"/>
        </w:rPr>
        <w:t>olliciteren</w:t>
      </w:r>
      <w:r w:rsidR="00AE7CAA" w:rsidRPr="00AE7CAA">
        <w:rPr>
          <w:rFonts w:cstheme="minorHAnsi"/>
          <w:b/>
          <w:color w:val="1F4E79" w:themeColor="accent5" w:themeShade="80"/>
          <w:sz w:val="24"/>
          <w:lang w:val="nl-NL"/>
        </w:rPr>
        <w:br/>
      </w:r>
      <w:r>
        <w:rPr>
          <w:rFonts w:cstheme="minorHAnsi"/>
          <w:lang w:val="nl-NL"/>
        </w:rPr>
        <w:t>Hebben we je interesse gewekt en w</w:t>
      </w:r>
      <w:r w:rsidR="00AE7CAA" w:rsidRPr="00AE7CAA">
        <w:rPr>
          <w:rFonts w:cstheme="minorHAnsi"/>
          <w:lang w:val="nl-NL"/>
        </w:rPr>
        <w:t>il je solliciteren</w:t>
      </w:r>
      <w:r w:rsidR="00B045F7">
        <w:rPr>
          <w:rFonts w:cstheme="minorHAnsi"/>
          <w:lang w:val="nl-NL"/>
        </w:rPr>
        <w:t xml:space="preserve">, mail dan je sollicitatie met </w:t>
      </w:r>
      <w:r w:rsidR="00AE7CAA" w:rsidRPr="00AE7CAA">
        <w:rPr>
          <w:rFonts w:cstheme="minorHAnsi"/>
          <w:lang w:val="nl-NL"/>
        </w:rPr>
        <w:t xml:space="preserve">curriculum vitae en een duidelijke motivatie naar </w:t>
      </w:r>
      <w:r w:rsidR="00AE7CAA">
        <w:rPr>
          <w:rFonts w:cstheme="minorHAnsi"/>
          <w:lang w:val="nl-NL"/>
        </w:rPr>
        <w:t>career</w:t>
      </w:r>
      <w:r w:rsidR="00AE7CAA" w:rsidRPr="00AE7CAA">
        <w:rPr>
          <w:rFonts w:cstheme="minorHAnsi"/>
          <w:lang w:val="nl-NL"/>
        </w:rPr>
        <w:t>@</w:t>
      </w:r>
      <w:r w:rsidR="00AE7CAA">
        <w:rPr>
          <w:rFonts w:cstheme="minorHAnsi"/>
          <w:lang w:val="nl-NL"/>
        </w:rPr>
        <w:t>dehoop.net</w:t>
      </w:r>
      <w:r>
        <w:rPr>
          <w:rFonts w:cstheme="minorHAnsi"/>
          <w:lang w:val="nl-NL"/>
        </w:rPr>
        <w:t>.</w:t>
      </w:r>
      <w:r w:rsidR="00700139" w:rsidRPr="002978E1">
        <w:rPr>
          <w:rFonts w:cstheme="minorHAnsi"/>
          <w:lang w:val="nl-NL"/>
        </w:rPr>
        <w:br/>
      </w:r>
    </w:p>
    <w:p w:rsidR="00700139" w:rsidRPr="002978E1" w:rsidRDefault="003806EF" w:rsidP="00066C10">
      <w:pPr>
        <w:rPr>
          <w:rFonts w:cstheme="minorHAnsi"/>
          <w:color w:val="333333"/>
          <w:lang w:val="nl-NL"/>
        </w:rPr>
      </w:pPr>
      <w:r w:rsidRPr="002978E1">
        <w:rPr>
          <w:rFonts w:cstheme="minorHAnsi"/>
          <w:lang w:val="nl-NL"/>
        </w:rPr>
        <w:cr/>
      </w:r>
    </w:p>
    <w:p w:rsidR="0025799F" w:rsidRPr="00AE7CAA" w:rsidRDefault="0025799F" w:rsidP="003806EF">
      <w:pPr>
        <w:rPr>
          <w:rFonts w:cstheme="minorHAnsi"/>
          <w:lang w:val="nl-NL"/>
        </w:rPr>
      </w:pPr>
    </w:p>
    <w:sectPr w:rsidR="0025799F" w:rsidRPr="00AE7CAA" w:rsidSect="00E940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054"/>
    <w:multiLevelType w:val="hybridMultilevel"/>
    <w:tmpl w:val="B6E4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D761B"/>
    <w:multiLevelType w:val="multilevel"/>
    <w:tmpl w:val="91F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16F20"/>
    <w:multiLevelType w:val="hybridMultilevel"/>
    <w:tmpl w:val="EB2C7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FB33DD"/>
    <w:multiLevelType w:val="hybridMultilevel"/>
    <w:tmpl w:val="A2D6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26A33"/>
    <w:multiLevelType w:val="hybridMultilevel"/>
    <w:tmpl w:val="FDB6D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3556B"/>
    <w:multiLevelType w:val="hybridMultilevel"/>
    <w:tmpl w:val="6F5CA4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3601DC"/>
    <w:multiLevelType w:val="hybridMultilevel"/>
    <w:tmpl w:val="EEEE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B416E"/>
    <w:multiLevelType w:val="multilevel"/>
    <w:tmpl w:val="A80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8153D"/>
    <w:multiLevelType w:val="multilevel"/>
    <w:tmpl w:val="FE4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15533"/>
    <w:multiLevelType w:val="multilevel"/>
    <w:tmpl w:val="835C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C0C39"/>
    <w:multiLevelType w:val="multilevel"/>
    <w:tmpl w:val="3DE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D5A89"/>
    <w:multiLevelType w:val="hybridMultilevel"/>
    <w:tmpl w:val="773CA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B36BC6"/>
    <w:multiLevelType w:val="hybridMultilevel"/>
    <w:tmpl w:val="C3E4B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F87C44"/>
    <w:multiLevelType w:val="hybridMultilevel"/>
    <w:tmpl w:val="6D968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726E38"/>
    <w:multiLevelType w:val="multilevel"/>
    <w:tmpl w:val="68B6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06E68"/>
    <w:multiLevelType w:val="multilevel"/>
    <w:tmpl w:val="CA3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64F51"/>
    <w:multiLevelType w:val="hybridMultilevel"/>
    <w:tmpl w:val="2074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271569"/>
    <w:multiLevelType w:val="multilevel"/>
    <w:tmpl w:val="352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674E8"/>
    <w:multiLevelType w:val="multilevel"/>
    <w:tmpl w:val="98F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8"/>
  </w:num>
  <w:num w:numId="4">
    <w:abstractNumId w:val="7"/>
  </w:num>
  <w:num w:numId="5">
    <w:abstractNumId w:val="1"/>
  </w:num>
  <w:num w:numId="6">
    <w:abstractNumId w:val="17"/>
  </w:num>
  <w:num w:numId="7">
    <w:abstractNumId w:val="9"/>
  </w:num>
  <w:num w:numId="8">
    <w:abstractNumId w:val="13"/>
  </w:num>
  <w:num w:numId="9">
    <w:abstractNumId w:val="5"/>
  </w:num>
  <w:num w:numId="10">
    <w:abstractNumId w:val="11"/>
  </w:num>
  <w:num w:numId="11">
    <w:abstractNumId w:val="0"/>
  </w:num>
  <w:num w:numId="12">
    <w:abstractNumId w:val="2"/>
  </w:num>
  <w:num w:numId="13">
    <w:abstractNumId w:val="18"/>
  </w:num>
  <w:num w:numId="14">
    <w:abstractNumId w:val="15"/>
  </w:num>
  <w:num w:numId="15">
    <w:abstractNumId w:val="16"/>
  </w:num>
  <w:num w:numId="16">
    <w:abstractNumId w:val="3"/>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9F"/>
    <w:rsid w:val="00006786"/>
    <w:rsid w:val="0001078D"/>
    <w:rsid w:val="00066C10"/>
    <w:rsid w:val="000803DB"/>
    <w:rsid w:val="00094509"/>
    <w:rsid w:val="000F1A24"/>
    <w:rsid w:val="000F6EFE"/>
    <w:rsid w:val="00114868"/>
    <w:rsid w:val="0017205E"/>
    <w:rsid w:val="001D27B2"/>
    <w:rsid w:val="0025799F"/>
    <w:rsid w:val="002978E1"/>
    <w:rsid w:val="003806DB"/>
    <w:rsid w:val="003806EF"/>
    <w:rsid w:val="00490AB1"/>
    <w:rsid w:val="00491760"/>
    <w:rsid w:val="00596E43"/>
    <w:rsid w:val="006C725F"/>
    <w:rsid w:val="006D6D41"/>
    <w:rsid w:val="006F29AC"/>
    <w:rsid w:val="00700139"/>
    <w:rsid w:val="00784B64"/>
    <w:rsid w:val="007B7B42"/>
    <w:rsid w:val="008170B3"/>
    <w:rsid w:val="0085288D"/>
    <w:rsid w:val="00862FD0"/>
    <w:rsid w:val="00877624"/>
    <w:rsid w:val="008C0AB1"/>
    <w:rsid w:val="00971D1D"/>
    <w:rsid w:val="00985CDB"/>
    <w:rsid w:val="009A4C7D"/>
    <w:rsid w:val="00A1350D"/>
    <w:rsid w:val="00A77AF3"/>
    <w:rsid w:val="00AE7CAA"/>
    <w:rsid w:val="00B045F7"/>
    <w:rsid w:val="00B075DE"/>
    <w:rsid w:val="00B25F46"/>
    <w:rsid w:val="00B51B74"/>
    <w:rsid w:val="00B96622"/>
    <w:rsid w:val="00C201EB"/>
    <w:rsid w:val="00C210E5"/>
    <w:rsid w:val="00C6276E"/>
    <w:rsid w:val="00C86167"/>
    <w:rsid w:val="00CE7809"/>
    <w:rsid w:val="00D25E41"/>
    <w:rsid w:val="00DA2D29"/>
    <w:rsid w:val="00DA4AA9"/>
    <w:rsid w:val="00E63EAC"/>
    <w:rsid w:val="00E82749"/>
    <w:rsid w:val="00E94081"/>
    <w:rsid w:val="00EB11BA"/>
    <w:rsid w:val="00EF1E16"/>
    <w:rsid w:val="00F247CB"/>
    <w:rsid w:val="00FD3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12DC"/>
  <w15:chartTrackingRefBased/>
  <w15:docId w15:val="{A43B61AD-5B3E-4061-8D78-808F15E8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257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579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257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E7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799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579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t-line-clampline">
    <w:name w:val="lt-line-clamp__line"/>
    <w:basedOn w:val="Standaardalinea-lettertype"/>
    <w:rsid w:val="0025799F"/>
  </w:style>
  <w:style w:type="character" w:customStyle="1" w:styleId="Kop1Char">
    <w:name w:val="Kop 1 Char"/>
    <w:basedOn w:val="Standaardalinea-lettertype"/>
    <w:link w:val="Kop1"/>
    <w:uiPriority w:val="9"/>
    <w:rsid w:val="0025799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25799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006786"/>
    <w:pPr>
      <w:ind w:left="720"/>
      <w:contextualSpacing/>
    </w:pPr>
  </w:style>
  <w:style w:type="paragraph" w:customStyle="1" w:styleId="odd">
    <w:name w:val="odd"/>
    <w:basedOn w:val="Standaard"/>
    <w:rsid w:val="00C210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last">
    <w:name w:val="listitemlast"/>
    <w:basedOn w:val="Standaard"/>
    <w:rsid w:val="00C210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first">
    <w:name w:val="listitemfirst"/>
    <w:basedOn w:val="Standaard"/>
    <w:rsid w:val="00EB11B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98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E7CAA"/>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308">
      <w:bodyDiv w:val="1"/>
      <w:marLeft w:val="0"/>
      <w:marRight w:val="0"/>
      <w:marTop w:val="0"/>
      <w:marBottom w:val="0"/>
      <w:divBdr>
        <w:top w:val="none" w:sz="0" w:space="0" w:color="auto"/>
        <w:left w:val="none" w:sz="0" w:space="0" w:color="auto"/>
        <w:bottom w:val="none" w:sz="0" w:space="0" w:color="auto"/>
        <w:right w:val="none" w:sz="0" w:space="0" w:color="auto"/>
      </w:divBdr>
    </w:div>
    <w:div w:id="48115965">
      <w:bodyDiv w:val="1"/>
      <w:marLeft w:val="0"/>
      <w:marRight w:val="0"/>
      <w:marTop w:val="0"/>
      <w:marBottom w:val="0"/>
      <w:divBdr>
        <w:top w:val="none" w:sz="0" w:space="0" w:color="auto"/>
        <w:left w:val="none" w:sz="0" w:space="0" w:color="auto"/>
        <w:bottom w:val="none" w:sz="0" w:space="0" w:color="auto"/>
        <w:right w:val="none" w:sz="0" w:space="0" w:color="auto"/>
      </w:divBdr>
    </w:div>
    <w:div w:id="1153178741">
      <w:bodyDiv w:val="1"/>
      <w:marLeft w:val="0"/>
      <w:marRight w:val="0"/>
      <w:marTop w:val="0"/>
      <w:marBottom w:val="0"/>
      <w:divBdr>
        <w:top w:val="none" w:sz="0" w:space="0" w:color="auto"/>
        <w:left w:val="none" w:sz="0" w:space="0" w:color="auto"/>
        <w:bottom w:val="none" w:sz="0" w:space="0" w:color="auto"/>
        <w:right w:val="none" w:sz="0" w:space="0" w:color="auto"/>
      </w:divBdr>
    </w:div>
    <w:div w:id="1403677524">
      <w:bodyDiv w:val="1"/>
      <w:marLeft w:val="0"/>
      <w:marRight w:val="0"/>
      <w:marTop w:val="0"/>
      <w:marBottom w:val="0"/>
      <w:divBdr>
        <w:top w:val="none" w:sz="0" w:space="0" w:color="auto"/>
        <w:left w:val="none" w:sz="0" w:space="0" w:color="auto"/>
        <w:bottom w:val="none" w:sz="0" w:space="0" w:color="auto"/>
        <w:right w:val="none" w:sz="0" w:space="0" w:color="auto"/>
      </w:divBdr>
    </w:div>
    <w:div w:id="1440486676">
      <w:bodyDiv w:val="1"/>
      <w:marLeft w:val="0"/>
      <w:marRight w:val="0"/>
      <w:marTop w:val="0"/>
      <w:marBottom w:val="0"/>
      <w:divBdr>
        <w:top w:val="none" w:sz="0" w:space="0" w:color="auto"/>
        <w:left w:val="none" w:sz="0" w:space="0" w:color="auto"/>
        <w:bottom w:val="none" w:sz="0" w:space="0" w:color="auto"/>
        <w:right w:val="none" w:sz="0" w:space="0" w:color="auto"/>
      </w:divBdr>
    </w:div>
    <w:div w:id="1499074489">
      <w:bodyDiv w:val="1"/>
      <w:marLeft w:val="0"/>
      <w:marRight w:val="0"/>
      <w:marTop w:val="0"/>
      <w:marBottom w:val="0"/>
      <w:divBdr>
        <w:top w:val="none" w:sz="0" w:space="0" w:color="auto"/>
        <w:left w:val="none" w:sz="0" w:space="0" w:color="auto"/>
        <w:bottom w:val="none" w:sz="0" w:space="0" w:color="auto"/>
        <w:right w:val="none" w:sz="0" w:space="0" w:color="auto"/>
      </w:divBdr>
    </w:div>
    <w:div w:id="1813907844">
      <w:bodyDiv w:val="1"/>
      <w:marLeft w:val="0"/>
      <w:marRight w:val="0"/>
      <w:marTop w:val="0"/>
      <w:marBottom w:val="0"/>
      <w:divBdr>
        <w:top w:val="none" w:sz="0" w:space="0" w:color="auto"/>
        <w:left w:val="none" w:sz="0" w:space="0" w:color="auto"/>
        <w:bottom w:val="none" w:sz="0" w:space="0" w:color="auto"/>
        <w:right w:val="none" w:sz="0" w:space="0" w:color="auto"/>
      </w:divBdr>
    </w:div>
    <w:div w:id="1835759977">
      <w:bodyDiv w:val="1"/>
      <w:marLeft w:val="0"/>
      <w:marRight w:val="0"/>
      <w:marTop w:val="0"/>
      <w:marBottom w:val="0"/>
      <w:divBdr>
        <w:top w:val="none" w:sz="0" w:space="0" w:color="auto"/>
        <w:left w:val="none" w:sz="0" w:space="0" w:color="auto"/>
        <w:bottom w:val="none" w:sz="0" w:space="0" w:color="auto"/>
        <w:right w:val="none" w:sz="0" w:space="0" w:color="auto"/>
      </w:divBdr>
    </w:div>
    <w:div w:id="1942564398">
      <w:bodyDiv w:val="1"/>
      <w:marLeft w:val="0"/>
      <w:marRight w:val="0"/>
      <w:marTop w:val="0"/>
      <w:marBottom w:val="0"/>
      <w:divBdr>
        <w:top w:val="none" w:sz="0" w:space="0" w:color="auto"/>
        <w:left w:val="none" w:sz="0" w:space="0" w:color="auto"/>
        <w:bottom w:val="none" w:sz="0" w:space="0" w:color="auto"/>
        <w:right w:val="none" w:sz="0" w:space="0" w:color="auto"/>
      </w:divBdr>
      <w:divsChild>
        <w:div w:id="690647805">
          <w:marLeft w:val="0"/>
          <w:marRight w:val="0"/>
          <w:marTop w:val="0"/>
          <w:marBottom w:val="390"/>
          <w:divBdr>
            <w:top w:val="none" w:sz="0" w:space="0" w:color="auto"/>
            <w:left w:val="none" w:sz="0" w:space="0" w:color="auto"/>
            <w:bottom w:val="single" w:sz="6" w:space="20" w:color="DADADA"/>
            <w:right w:val="none" w:sz="0" w:space="0" w:color="auto"/>
          </w:divBdr>
          <w:divsChild>
            <w:div w:id="29765446">
              <w:marLeft w:val="0"/>
              <w:marRight w:val="0"/>
              <w:marTop w:val="150"/>
              <w:marBottom w:val="0"/>
              <w:divBdr>
                <w:top w:val="none" w:sz="0" w:space="0" w:color="auto"/>
                <w:left w:val="none" w:sz="0" w:space="0" w:color="auto"/>
                <w:bottom w:val="none" w:sz="0" w:space="0" w:color="auto"/>
                <w:right w:val="none" w:sz="0" w:space="0" w:color="auto"/>
              </w:divBdr>
            </w:div>
          </w:divsChild>
        </w:div>
        <w:div w:id="459761113">
          <w:marLeft w:val="0"/>
          <w:marRight w:val="0"/>
          <w:marTop w:val="0"/>
          <w:marBottom w:val="390"/>
          <w:divBdr>
            <w:top w:val="none" w:sz="0" w:space="0" w:color="auto"/>
            <w:left w:val="none" w:sz="0" w:space="0" w:color="auto"/>
            <w:bottom w:val="single" w:sz="6" w:space="20" w:color="DADADA"/>
            <w:right w:val="none" w:sz="0" w:space="0" w:color="auto"/>
          </w:divBdr>
          <w:divsChild>
            <w:div w:id="1688869730">
              <w:marLeft w:val="0"/>
              <w:marRight w:val="0"/>
              <w:marTop w:val="150"/>
              <w:marBottom w:val="0"/>
              <w:divBdr>
                <w:top w:val="none" w:sz="0" w:space="0" w:color="auto"/>
                <w:left w:val="none" w:sz="0" w:space="0" w:color="auto"/>
                <w:bottom w:val="none" w:sz="0" w:space="0" w:color="auto"/>
                <w:right w:val="none" w:sz="0" w:space="0" w:color="auto"/>
              </w:divBdr>
            </w:div>
          </w:divsChild>
        </w:div>
        <w:div w:id="1943947685">
          <w:marLeft w:val="0"/>
          <w:marRight w:val="0"/>
          <w:marTop w:val="0"/>
          <w:marBottom w:val="390"/>
          <w:divBdr>
            <w:top w:val="none" w:sz="0" w:space="0" w:color="auto"/>
            <w:left w:val="none" w:sz="0" w:space="0" w:color="auto"/>
            <w:bottom w:val="single" w:sz="6" w:space="20" w:color="DADADA"/>
            <w:right w:val="none" w:sz="0" w:space="0" w:color="auto"/>
          </w:divBdr>
          <w:divsChild>
            <w:div w:id="396976601">
              <w:marLeft w:val="0"/>
              <w:marRight w:val="0"/>
              <w:marTop w:val="150"/>
              <w:marBottom w:val="0"/>
              <w:divBdr>
                <w:top w:val="none" w:sz="0" w:space="0" w:color="auto"/>
                <w:left w:val="none" w:sz="0" w:space="0" w:color="auto"/>
                <w:bottom w:val="none" w:sz="0" w:space="0" w:color="auto"/>
                <w:right w:val="none" w:sz="0" w:space="0" w:color="auto"/>
              </w:divBdr>
            </w:div>
          </w:divsChild>
        </w:div>
        <w:div w:id="1169058582">
          <w:marLeft w:val="0"/>
          <w:marRight w:val="0"/>
          <w:marTop w:val="0"/>
          <w:marBottom w:val="390"/>
          <w:divBdr>
            <w:top w:val="none" w:sz="0" w:space="0" w:color="auto"/>
            <w:left w:val="none" w:sz="0" w:space="0" w:color="auto"/>
            <w:bottom w:val="single" w:sz="6" w:space="20" w:color="DADADA"/>
            <w:right w:val="none" w:sz="0" w:space="0" w:color="auto"/>
          </w:divBdr>
          <w:divsChild>
            <w:div w:id="1531797783">
              <w:marLeft w:val="0"/>
              <w:marRight w:val="0"/>
              <w:marTop w:val="150"/>
              <w:marBottom w:val="0"/>
              <w:divBdr>
                <w:top w:val="none" w:sz="0" w:space="0" w:color="auto"/>
                <w:left w:val="none" w:sz="0" w:space="0" w:color="auto"/>
                <w:bottom w:val="none" w:sz="0" w:space="0" w:color="auto"/>
                <w:right w:val="none" w:sz="0" w:space="0" w:color="auto"/>
              </w:divBdr>
            </w:div>
          </w:divsChild>
        </w:div>
        <w:div w:id="11298783">
          <w:marLeft w:val="0"/>
          <w:marRight w:val="0"/>
          <w:marTop w:val="0"/>
          <w:marBottom w:val="390"/>
          <w:divBdr>
            <w:top w:val="none" w:sz="0" w:space="0" w:color="auto"/>
            <w:left w:val="none" w:sz="0" w:space="0" w:color="auto"/>
            <w:bottom w:val="single" w:sz="6" w:space="20" w:color="DADADA"/>
            <w:right w:val="none" w:sz="0" w:space="0" w:color="auto"/>
          </w:divBdr>
          <w:divsChild>
            <w:div w:id="1397433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5713420">
      <w:bodyDiv w:val="1"/>
      <w:marLeft w:val="0"/>
      <w:marRight w:val="0"/>
      <w:marTop w:val="0"/>
      <w:marBottom w:val="0"/>
      <w:divBdr>
        <w:top w:val="none" w:sz="0" w:space="0" w:color="auto"/>
        <w:left w:val="none" w:sz="0" w:space="0" w:color="auto"/>
        <w:bottom w:val="none" w:sz="0" w:space="0" w:color="auto"/>
        <w:right w:val="none" w:sz="0" w:space="0" w:color="auto"/>
      </w:divBdr>
    </w:div>
    <w:div w:id="2097314105">
      <w:bodyDiv w:val="1"/>
      <w:marLeft w:val="0"/>
      <w:marRight w:val="0"/>
      <w:marTop w:val="0"/>
      <w:marBottom w:val="0"/>
      <w:divBdr>
        <w:top w:val="none" w:sz="0" w:space="0" w:color="auto"/>
        <w:left w:val="none" w:sz="0" w:space="0" w:color="auto"/>
        <w:bottom w:val="none" w:sz="0" w:space="0" w:color="auto"/>
        <w:right w:val="none" w:sz="0" w:space="0" w:color="auto"/>
      </w:divBdr>
      <w:divsChild>
        <w:div w:id="1476607183">
          <w:marLeft w:val="0"/>
          <w:marRight w:val="0"/>
          <w:marTop w:val="0"/>
          <w:marBottom w:val="0"/>
          <w:divBdr>
            <w:top w:val="none" w:sz="0" w:space="0" w:color="auto"/>
            <w:left w:val="none" w:sz="0" w:space="0" w:color="auto"/>
            <w:bottom w:val="none" w:sz="0" w:space="0" w:color="auto"/>
            <w:right w:val="none" w:sz="0" w:space="0" w:color="auto"/>
          </w:divBdr>
          <w:divsChild>
            <w:div w:id="1880848878">
              <w:marLeft w:val="0"/>
              <w:marRight w:val="0"/>
              <w:marTop w:val="0"/>
              <w:marBottom w:val="0"/>
              <w:divBdr>
                <w:top w:val="none" w:sz="0" w:space="0" w:color="auto"/>
                <w:left w:val="none" w:sz="0" w:space="0" w:color="auto"/>
                <w:bottom w:val="none" w:sz="0" w:space="0" w:color="auto"/>
                <w:right w:val="none" w:sz="0" w:space="0" w:color="auto"/>
              </w:divBdr>
              <w:divsChild>
                <w:div w:id="2116250264">
                  <w:marLeft w:val="0"/>
                  <w:marRight w:val="0"/>
                  <w:marTop w:val="0"/>
                  <w:marBottom w:val="0"/>
                  <w:divBdr>
                    <w:top w:val="none" w:sz="0" w:space="0" w:color="auto"/>
                    <w:left w:val="none" w:sz="0" w:space="0" w:color="auto"/>
                    <w:bottom w:val="none" w:sz="0" w:space="0" w:color="auto"/>
                    <w:right w:val="none" w:sz="0" w:space="0" w:color="auto"/>
                  </w:divBdr>
                  <w:divsChild>
                    <w:div w:id="1469517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48EF-E6C4-422A-A25C-951D8784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3490A027</Template>
  <TotalTime>0</TotalTime>
  <Pages>1</Pages>
  <Words>484</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Vianen</dc:creator>
  <cp:keywords/>
  <dc:description/>
  <cp:lastModifiedBy>Kitty Leebeek</cp:lastModifiedBy>
  <cp:revision>3</cp:revision>
  <dcterms:created xsi:type="dcterms:W3CDTF">2019-05-01T14:50:00Z</dcterms:created>
  <dcterms:modified xsi:type="dcterms:W3CDTF">2019-05-05T11:44:00Z</dcterms:modified>
</cp:coreProperties>
</file>