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78" w:rsidRDefault="00F55C78" w:rsidP="00F55C78">
      <w:pPr>
        <w:rPr>
          <w:b/>
          <w:bCs/>
          <w:sz w:val="25"/>
          <w:szCs w:val="25"/>
          <w:u w:val="single"/>
        </w:rPr>
      </w:pPr>
      <w:r>
        <w:rPr>
          <w:b/>
          <w:bCs/>
          <w:sz w:val="25"/>
          <w:szCs w:val="25"/>
          <w:u w:val="single"/>
        </w:rPr>
        <w:t>Delta Logistics Limited order Next Generation Platform Supply Vessel at Shipyard De Hoop</w:t>
      </w:r>
    </w:p>
    <w:p w:rsidR="00F55C78" w:rsidRDefault="00F55C78" w:rsidP="00F55C78">
      <w:r>
        <w:t xml:space="preserve">Shipyard De Hoop is pleased to announce yet another new build order. The contract comprises of a new design for a 70 x 15.8 metre Platform Supply Vessel (PSV) for Delta Logistics Limited of Trinidad. This vessel heralds the next generation of De Hoop PSV’s, coming as a further development of De Hoop’s KISS design, that was recently built and delivered for </w:t>
      </w:r>
      <w:proofErr w:type="spellStart"/>
      <w:r>
        <w:t>Pemex</w:t>
      </w:r>
      <w:proofErr w:type="spellEnd"/>
      <w:r>
        <w:t xml:space="preserve"> in Mexico. The vessel, with deep water capabilities, will operate in the offshore fields near Trinidad and Tobago in the Caribbean Sea. The PSV is scheduled for delivery in the third quarter of next year.</w:t>
      </w:r>
    </w:p>
    <w:p w:rsidR="00F55C78" w:rsidRDefault="00F55C78" w:rsidP="00F55C78">
      <w:pPr>
        <w:pStyle w:val="NoSpacing"/>
        <w:rPr>
          <w:lang w:val="en-GB"/>
        </w:rPr>
      </w:pPr>
      <w:r>
        <w:rPr>
          <w:lang w:val="en-GB"/>
        </w:rPr>
        <w:t xml:space="preserve">This latest evolution has been further widened to 15.8 metres, to allow for </w:t>
      </w:r>
      <w:proofErr w:type="gramStart"/>
      <w:r>
        <w:rPr>
          <w:lang w:val="en-GB"/>
        </w:rPr>
        <w:t>a deadweight</w:t>
      </w:r>
      <w:proofErr w:type="gramEnd"/>
      <w:r>
        <w:rPr>
          <w:lang w:val="en-GB"/>
        </w:rPr>
        <w:t xml:space="preserve"> of over 2500 tons. The hull form is optimised for fuel efficient operations, during both transit and DP modes. It will be fitted with a specially developed bulbous bow, designed to maintain a service speed of 12 knots, whilst saving almost 17% of power during transit. In close consultation with the yard, Delta chose a diesel-electric propulsion concept to achieve enhanced flexibility and economical superiority.</w:t>
      </w:r>
    </w:p>
    <w:p w:rsidR="00F55C78" w:rsidRDefault="00F55C78" w:rsidP="00F55C78">
      <w:pPr>
        <w:pStyle w:val="NoSpacing"/>
        <w:rPr>
          <w:lang w:val="en-GB"/>
        </w:rPr>
      </w:pPr>
      <w:r>
        <w:rPr>
          <w:lang w:val="en-GB"/>
        </w:rPr>
        <w:t>As with the KISS design, the generators are located on the main deck; this not only allows much larger cargo volumes, but also easier access for maintenance. The resulting enormous tank capacities make this vessel stand out in its size range.</w:t>
      </w:r>
    </w:p>
    <w:p w:rsidR="00F55C78" w:rsidRDefault="00F55C78" w:rsidP="00F55C78">
      <w:pPr>
        <w:pStyle w:val="NoSpacing"/>
        <w:rPr>
          <w:lang w:val="en-GB"/>
        </w:rPr>
      </w:pPr>
      <w:r>
        <w:rPr>
          <w:lang w:val="en-GB"/>
        </w:rPr>
        <w:t>This technically advanced ship will exploit Shipyard De Hoop’s knowledge and experience in luxury cruise vessels to provide a high standard accommodation. This includes low noise and vibration levels, optimised air treatment and further features to provide the crew with an exceedingly high level of comfort.</w:t>
      </w:r>
    </w:p>
    <w:p w:rsidR="00F55C78" w:rsidRDefault="00F55C78" w:rsidP="00F55C78">
      <w:pPr>
        <w:pStyle w:val="NoSpacing"/>
        <w:rPr>
          <w:lang w:val="en-GB"/>
        </w:rPr>
      </w:pPr>
    </w:p>
    <w:p w:rsidR="004D396F" w:rsidRPr="008A3E66" w:rsidRDefault="004D396F" w:rsidP="004D396F">
      <w:pPr>
        <w:pStyle w:val="NoSpacing"/>
        <w:rPr>
          <w:lang w:val="en-GB"/>
        </w:rPr>
      </w:pPr>
    </w:p>
    <w:p w:rsidR="004D396F" w:rsidRPr="00EB14AB" w:rsidRDefault="004D396F" w:rsidP="004D396F">
      <w:pPr>
        <w:rPr>
          <w:rFonts w:asciiTheme="minorHAnsi" w:hAnsiTheme="minorHAnsi"/>
          <w:b/>
          <w:u w:val="single"/>
        </w:rPr>
      </w:pPr>
      <w:r w:rsidRPr="008A3E66">
        <w:rPr>
          <w:rFonts w:asciiTheme="minorHAnsi" w:hAnsiTheme="minorHAnsi"/>
          <w:b/>
          <w:u w:val="single"/>
        </w:rPr>
        <w:t xml:space="preserve">Principal </w:t>
      </w:r>
      <w:r w:rsidRPr="00EB14AB">
        <w:rPr>
          <w:rFonts w:asciiTheme="minorHAnsi" w:hAnsiTheme="minorHAnsi"/>
          <w:b/>
          <w:u w:val="single"/>
        </w:rPr>
        <w:t>particulars</w:t>
      </w:r>
    </w:p>
    <w:p w:rsidR="004D396F" w:rsidRPr="00EB14AB" w:rsidRDefault="004D396F" w:rsidP="004D396F">
      <w:pPr>
        <w:pStyle w:val="NoSpacing"/>
        <w:spacing w:line="216" w:lineRule="auto"/>
        <w:rPr>
          <w:lang w:val="en-GB"/>
        </w:rPr>
      </w:pPr>
      <w:r w:rsidRPr="00EB14AB">
        <w:rPr>
          <w:lang w:val="en-GB"/>
        </w:rPr>
        <w:t>Nationality</w:t>
      </w:r>
      <w:r w:rsidRPr="00EB14AB">
        <w:rPr>
          <w:lang w:val="en-GB"/>
        </w:rPr>
        <w:tab/>
      </w:r>
      <w:r w:rsidRPr="00EB14AB">
        <w:rPr>
          <w:lang w:val="en-GB"/>
        </w:rPr>
        <w:tab/>
      </w:r>
      <w:r w:rsidRPr="00EB14AB">
        <w:rPr>
          <w:lang w:val="en-GB"/>
        </w:rPr>
        <w:tab/>
      </w:r>
      <w:r w:rsidRPr="00EB14AB">
        <w:rPr>
          <w:lang w:val="en-GB"/>
        </w:rPr>
        <w:tab/>
        <w:t xml:space="preserve">:  </w:t>
      </w:r>
      <w:r>
        <w:rPr>
          <w:lang w:val="en-GB"/>
        </w:rPr>
        <w:t>Trinidad &amp; Tobago</w:t>
      </w:r>
    </w:p>
    <w:p w:rsidR="004D396F" w:rsidRPr="00EB14AB" w:rsidRDefault="004D396F" w:rsidP="004D396F">
      <w:pPr>
        <w:pStyle w:val="NoSpacing"/>
        <w:spacing w:line="216" w:lineRule="auto"/>
        <w:rPr>
          <w:lang w:val="en-GB"/>
        </w:rPr>
      </w:pPr>
      <w:r w:rsidRPr="00EB14AB">
        <w:rPr>
          <w:lang w:val="en-GB"/>
        </w:rPr>
        <w:t>Length, over all</w:t>
      </w:r>
      <w:r w:rsidRPr="00EB14AB">
        <w:rPr>
          <w:lang w:val="en-GB"/>
        </w:rPr>
        <w:tab/>
      </w:r>
      <w:r w:rsidRPr="00EB14AB">
        <w:rPr>
          <w:lang w:val="en-GB"/>
        </w:rPr>
        <w:tab/>
      </w:r>
      <w:r w:rsidRPr="00EB14AB">
        <w:rPr>
          <w:lang w:val="en-GB"/>
        </w:rPr>
        <w:tab/>
      </w:r>
      <w:r w:rsidRPr="00EB14AB">
        <w:rPr>
          <w:lang w:val="en-GB"/>
        </w:rPr>
        <w:tab/>
        <w:t xml:space="preserve">:  </w:t>
      </w:r>
      <w:r>
        <w:rPr>
          <w:lang w:val="en-GB"/>
        </w:rPr>
        <w:t>70</w:t>
      </w:r>
      <w:r w:rsidRPr="00EB14AB">
        <w:rPr>
          <w:lang w:val="en-GB"/>
        </w:rPr>
        <w:t>.</w:t>
      </w:r>
      <w:r>
        <w:rPr>
          <w:lang w:val="en-GB"/>
        </w:rPr>
        <w:t>00</w:t>
      </w:r>
      <w:r w:rsidRPr="00EB14AB">
        <w:rPr>
          <w:lang w:val="en-GB"/>
        </w:rPr>
        <w:t xml:space="preserve"> m</w:t>
      </w:r>
    </w:p>
    <w:p w:rsidR="004D396F" w:rsidRPr="00EB14AB" w:rsidRDefault="004D396F" w:rsidP="004D396F">
      <w:pPr>
        <w:pStyle w:val="NoSpacing"/>
        <w:spacing w:line="216" w:lineRule="auto"/>
        <w:rPr>
          <w:lang w:val="en-GB"/>
        </w:rPr>
      </w:pPr>
      <w:r w:rsidRPr="00EB14AB">
        <w:rPr>
          <w:lang w:val="en-GB"/>
        </w:rPr>
        <w:t>Beam, moulded</w:t>
      </w:r>
      <w:r w:rsidRPr="00EB14AB">
        <w:rPr>
          <w:lang w:val="en-GB"/>
        </w:rPr>
        <w:tab/>
      </w:r>
      <w:r w:rsidRPr="00EB14AB">
        <w:rPr>
          <w:lang w:val="en-GB"/>
        </w:rPr>
        <w:tab/>
      </w:r>
      <w:r w:rsidRPr="00EB14AB">
        <w:rPr>
          <w:lang w:val="en-GB"/>
        </w:rPr>
        <w:tab/>
      </w:r>
      <w:r w:rsidRPr="00EB14AB">
        <w:rPr>
          <w:lang w:val="en-GB"/>
        </w:rPr>
        <w:tab/>
        <w:t>:  15.77 m</w:t>
      </w:r>
    </w:p>
    <w:p w:rsidR="004D396F" w:rsidRPr="00EB14AB" w:rsidRDefault="004D396F" w:rsidP="004D396F">
      <w:pPr>
        <w:pStyle w:val="NoSpacing"/>
        <w:spacing w:line="216" w:lineRule="auto"/>
        <w:rPr>
          <w:lang w:val="en-GB"/>
        </w:rPr>
      </w:pPr>
      <w:r w:rsidRPr="00EB14AB">
        <w:rPr>
          <w:lang w:val="en-GB"/>
        </w:rPr>
        <w:t>Depth</w:t>
      </w:r>
      <w:r>
        <w:rPr>
          <w:lang w:val="en-GB"/>
        </w:rPr>
        <w:t>,</w:t>
      </w:r>
      <w:r w:rsidRPr="00EB14AB">
        <w:rPr>
          <w:lang w:val="en-GB"/>
        </w:rPr>
        <w:t xml:space="preserve"> moulded</w:t>
      </w:r>
      <w:r w:rsidRPr="00EB14AB">
        <w:rPr>
          <w:lang w:val="en-GB"/>
        </w:rPr>
        <w:tab/>
      </w:r>
      <w:r w:rsidRPr="00EB14AB">
        <w:rPr>
          <w:lang w:val="en-GB"/>
        </w:rPr>
        <w:tab/>
      </w:r>
      <w:r w:rsidRPr="00EB14AB">
        <w:rPr>
          <w:lang w:val="en-GB"/>
        </w:rPr>
        <w:tab/>
        <w:t>:  5.50 m</w:t>
      </w:r>
    </w:p>
    <w:p w:rsidR="004D396F" w:rsidRPr="00EB14AB" w:rsidRDefault="004D396F" w:rsidP="004D396F">
      <w:pPr>
        <w:pStyle w:val="NoSpacing"/>
        <w:spacing w:line="216" w:lineRule="auto"/>
        <w:rPr>
          <w:lang w:val="en-GB"/>
        </w:rPr>
      </w:pPr>
      <w:r w:rsidRPr="00EB14AB">
        <w:rPr>
          <w:lang w:val="en-GB"/>
        </w:rPr>
        <w:t>Draught</w:t>
      </w:r>
      <w:r>
        <w:rPr>
          <w:lang w:val="en-GB"/>
        </w:rPr>
        <w:t>,</w:t>
      </w:r>
      <w:r w:rsidRPr="00EB14AB">
        <w:rPr>
          <w:lang w:val="en-GB"/>
        </w:rPr>
        <w:t xml:space="preserve"> </w:t>
      </w:r>
      <w:proofErr w:type="gramStart"/>
      <w:r w:rsidRPr="00EB14AB">
        <w:rPr>
          <w:lang w:val="en-GB"/>
        </w:rPr>
        <w:t>Summer</w:t>
      </w:r>
      <w:proofErr w:type="gramEnd"/>
      <w:r w:rsidRPr="00EB14AB">
        <w:rPr>
          <w:lang w:val="en-GB"/>
        </w:rPr>
        <w:tab/>
      </w:r>
      <w:r w:rsidRPr="00EB14AB">
        <w:rPr>
          <w:lang w:val="en-GB"/>
        </w:rPr>
        <w:tab/>
      </w:r>
      <w:r w:rsidRPr="00EB14AB">
        <w:rPr>
          <w:lang w:val="en-GB"/>
        </w:rPr>
        <w:tab/>
        <w:t>:  4.62 m</w:t>
      </w:r>
    </w:p>
    <w:p w:rsidR="004D396F" w:rsidRPr="00EB14AB" w:rsidRDefault="004D396F" w:rsidP="004D396F">
      <w:pPr>
        <w:pStyle w:val="NoSpacing"/>
        <w:spacing w:line="216" w:lineRule="auto"/>
        <w:rPr>
          <w:lang w:val="en-GB"/>
        </w:rPr>
      </w:pPr>
      <w:r w:rsidRPr="00EB14AB">
        <w:rPr>
          <w:lang w:val="en-GB"/>
        </w:rPr>
        <w:t>Deadweight at T = 4.62 m</w:t>
      </w:r>
      <w:r w:rsidRPr="00EB14AB">
        <w:rPr>
          <w:lang w:val="en-GB"/>
        </w:rPr>
        <w:tab/>
      </w:r>
      <w:r w:rsidRPr="00EB14AB">
        <w:rPr>
          <w:lang w:val="en-GB"/>
        </w:rPr>
        <w:tab/>
        <w:t xml:space="preserve">:  2525 ton </w:t>
      </w:r>
    </w:p>
    <w:p w:rsidR="004D396F" w:rsidRDefault="004D396F" w:rsidP="004D396F">
      <w:pPr>
        <w:pStyle w:val="NoSpacing"/>
        <w:spacing w:line="216" w:lineRule="auto"/>
        <w:rPr>
          <w:lang w:val="en-GB"/>
        </w:rPr>
      </w:pPr>
      <w:r>
        <w:rPr>
          <w:lang w:val="en-GB"/>
        </w:rPr>
        <w:t>Tank capacities</w:t>
      </w:r>
    </w:p>
    <w:p w:rsidR="004D396F" w:rsidRDefault="004D396F" w:rsidP="004D396F">
      <w:pPr>
        <w:pStyle w:val="NoSpacing"/>
        <w:spacing w:line="216" w:lineRule="auto"/>
        <w:rPr>
          <w:lang w:val="en-GB"/>
        </w:rPr>
      </w:pPr>
      <w:r>
        <w:rPr>
          <w:lang w:val="en-GB"/>
        </w:rPr>
        <w:tab/>
        <w:t>Fresh water</w:t>
      </w:r>
      <w:r>
        <w:rPr>
          <w:lang w:val="en-GB"/>
        </w:rPr>
        <w:tab/>
      </w:r>
      <w:r>
        <w:rPr>
          <w:lang w:val="en-GB"/>
        </w:rPr>
        <w:tab/>
      </w:r>
      <w:r>
        <w:rPr>
          <w:lang w:val="en-GB"/>
        </w:rPr>
        <w:tab/>
        <w:t xml:space="preserve">: </w:t>
      </w:r>
      <w:proofErr w:type="spellStart"/>
      <w:r>
        <w:rPr>
          <w:lang w:val="en-GB"/>
        </w:rPr>
        <w:t>appr</w:t>
      </w:r>
      <w:proofErr w:type="spellEnd"/>
      <w:r>
        <w:rPr>
          <w:lang w:val="en-GB"/>
        </w:rPr>
        <w:t>. 150 m³</w:t>
      </w:r>
    </w:p>
    <w:p w:rsidR="004D396F" w:rsidRDefault="004D396F" w:rsidP="004D396F">
      <w:pPr>
        <w:pStyle w:val="NoSpacing"/>
        <w:spacing w:line="216" w:lineRule="auto"/>
        <w:rPr>
          <w:lang w:val="en-GB"/>
        </w:rPr>
      </w:pPr>
      <w:r>
        <w:rPr>
          <w:lang w:val="en-GB"/>
        </w:rPr>
        <w:tab/>
        <w:t>Fuel oil</w:t>
      </w:r>
      <w:r>
        <w:rPr>
          <w:lang w:val="en-GB"/>
        </w:rPr>
        <w:tab/>
      </w:r>
      <w:r>
        <w:rPr>
          <w:lang w:val="en-GB"/>
        </w:rPr>
        <w:tab/>
      </w:r>
      <w:r>
        <w:rPr>
          <w:lang w:val="en-GB"/>
        </w:rPr>
        <w:tab/>
      </w:r>
      <w:r>
        <w:rPr>
          <w:lang w:val="en-GB"/>
        </w:rPr>
        <w:tab/>
        <w:t xml:space="preserve">: </w:t>
      </w:r>
      <w:proofErr w:type="spellStart"/>
      <w:r>
        <w:rPr>
          <w:lang w:val="en-GB"/>
        </w:rPr>
        <w:t>appr</w:t>
      </w:r>
      <w:proofErr w:type="spellEnd"/>
      <w:r>
        <w:rPr>
          <w:lang w:val="en-GB"/>
        </w:rPr>
        <w:t>. 600 m³</w:t>
      </w:r>
    </w:p>
    <w:p w:rsidR="004D396F" w:rsidRDefault="004D396F" w:rsidP="004D396F">
      <w:pPr>
        <w:pStyle w:val="NoSpacing"/>
        <w:spacing w:line="216" w:lineRule="auto"/>
        <w:ind w:firstLine="708"/>
        <w:rPr>
          <w:lang w:val="en-GB"/>
        </w:rPr>
      </w:pPr>
      <w:proofErr w:type="gramStart"/>
      <w:r>
        <w:rPr>
          <w:lang w:val="en-GB"/>
        </w:rPr>
        <w:t>Drilling water</w:t>
      </w:r>
      <w:r>
        <w:rPr>
          <w:lang w:val="en-GB"/>
        </w:rPr>
        <w:tab/>
      </w:r>
      <w:r>
        <w:rPr>
          <w:lang w:val="en-GB"/>
        </w:rPr>
        <w:tab/>
      </w:r>
      <w:r>
        <w:rPr>
          <w:lang w:val="en-GB"/>
        </w:rPr>
        <w:tab/>
        <w:t xml:space="preserve">: </w:t>
      </w:r>
      <w:proofErr w:type="spellStart"/>
      <w:r>
        <w:rPr>
          <w:lang w:val="en-GB"/>
        </w:rPr>
        <w:t>appr</w:t>
      </w:r>
      <w:proofErr w:type="spellEnd"/>
      <w:r>
        <w:rPr>
          <w:lang w:val="en-GB"/>
        </w:rPr>
        <w:t>.</w:t>
      </w:r>
      <w:proofErr w:type="gramEnd"/>
      <w:r>
        <w:rPr>
          <w:lang w:val="en-GB"/>
        </w:rPr>
        <w:t xml:space="preserve"> 797 m³</w:t>
      </w:r>
    </w:p>
    <w:p w:rsidR="004D396F" w:rsidRDefault="004D396F" w:rsidP="004D396F">
      <w:pPr>
        <w:pStyle w:val="NoSpacing"/>
        <w:spacing w:line="216" w:lineRule="auto"/>
        <w:ind w:firstLine="708"/>
        <w:rPr>
          <w:lang w:val="en-GB"/>
        </w:rPr>
      </w:pPr>
      <w:r>
        <w:rPr>
          <w:lang w:val="en-GB"/>
        </w:rPr>
        <w:t>Liquid mud</w:t>
      </w:r>
      <w:r>
        <w:rPr>
          <w:lang w:val="en-GB"/>
        </w:rPr>
        <w:tab/>
      </w:r>
      <w:r>
        <w:rPr>
          <w:lang w:val="en-GB"/>
        </w:rPr>
        <w:tab/>
      </w:r>
      <w:r>
        <w:rPr>
          <w:lang w:val="en-GB"/>
        </w:rPr>
        <w:tab/>
        <w:t xml:space="preserve">: </w:t>
      </w:r>
      <w:proofErr w:type="spellStart"/>
      <w:r>
        <w:rPr>
          <w:lang w:val="en-GB"/>
        </w:rPr>
        <w:t>appr</w:t>
      </w:r>
      <w:proofErr w:type="spellEnd"/>
      <w:r>
        <w:rPr>
          <w:lang w:val="en-GB"/>
        </w:rPr>
        <w:t>. 647 m³</w:t>
      </w:r>
    </w:p>
    <w:p w:rsidR="004D396F" w:rsidRDefault="004D396F" w:rsidP="004D396F">
      <w:pPr>
        <w:pStyle w:val="NoSpacing"/>
        <w:spacing w:line="216" w:lineRule="auto"/>
        <w:ind w:firstLine="708"/>
        <w:rPr>
          <w:lang w:val="en-GB"/>
        </w:rPr>
      </w:pPr>
      <w:r>
        <w:rPr>
          <w:lang w:val="en-GB"/>
        </w:rPr>
        <w:t>Brine</w:t>
      </w:r>
      <w:r>
        <w:rPr>
          <w:lang w:val="en-GB"/>
        </w:rPr>
        <w:tab/>
      </w:r>
      <w:r>
        <w:rPr>
          <w:lang w:val="en-GB"/>
        </w:rPr>
        <w:tab/>
      </w:r>
      <w:r>
        <w:rPr>
          <w:lang w:val="en-GB"/>
        </w:rPr>
        <w:tab/>
      </w:r>
      <w:r>
        <w:rPr>
          <w:lang w:val="en-GB"/>
        </w:rPr>
        <w:tab/>
        <w:t xml:space="preserve">: </w:t>
      </w:r>
      <w:proofErr w:type="spellStart"/>
      <w:r>
        <w:rPr>
          <w:lang w:val="en-GB"/>
        </w:rPr>
        <w:t>appr</w:t>
      </w:r>
      <w:proofErr w:type="spellEnd"/>
      <w:r>
        <w:rPr>
          <w:lang w:val="en-GB"/>
        </w:rPr>
        <w:t>. 330 m³</w:t>
      </w:r>
    </w:p>
    <w:p w:rsidR="004D396F" w:rsidRPr="00EB14AB" w:rsidRDefault="004D396F" w:rsidP="004D396F">
      <w:pPr>
        <w:pStyle w:val="NoSpacing"/>
        <w:spacing w:line="216" w:lineRule="auto"/>
        <w:ind w:firstLine="708"/>
        <w:rPr>
          <w:lang w:val="en-GB"/>
        </w:rPr>
      </w:pPr>
      <w:r>
        <w:rPr>
          <w:lang w:val="en-GB"/>
        </w:rPr>
        <w:t>Dry bulk</w:t>
      </w:r>
      <w:r>
        <w:rPr>
          <w:lang w:val="en-GB"/>
        </w:rPr>
        <w:tab/>
      </w:r>
      <w:r>
        <w:rPr>
          <w:lang w:val="en-GB"/>
        </w:rPr>
        <w:tab/>
      </w:r>
      <w:r>
        <w:rPr>
          <w:lang w:val="en-GB"/>
        </w:rPr>
        <w:tab/>
        <w:t xml:space="preserve">: </w:t>
      </w:r>
      <w:proofErr w:type="spellStart"/>
      <w:r>
        <w:rPr>
          <w:lang w:val="en-GB"/>
        </w:rPr>
        <w:t>appr</w:t>
      </w:r>
      <w:proofErr w:type="spellEnd"/>
      <w:r>
        <w:rPr>
          <w:lang w:val="en-GB"/>
        </w:rPr>
        <w:t>. 227 m³</w:t>
      </w:r>
    </w:p>
    <w:p w:rsidR="004D396F" w:rsidRPr="00EB14AB" w:rsidRDefault="004D396F" w:rsidP="004D396F">
      <w:pPr>
        <w:pStyle w:val="NoSpacing"/>
        <w:spacing w:line="216" w:lineRule="auto"/>
        <w:rPr>
          <w:lang w:val="en-GB"/>
        </w:rPr>
      </w:pPr>
      <w:r w:rsidRPr="00EB14AB">
        <w:rPr>
          <w:lang w:val="en-GB"/>
        </w:rPr>
        <w:t xml:space="preserve">Working deck space </w:t>
      </w:r>
      <w:r w:rsidRPr="00EB14AB">
        <w:rPr>
          <w:lang w:val="en-GB"/>
        </w:rPr>
        <w:tab/>
      </w:r>
      <w:r w:rsidRPr="00EB14AB">
        <w:rPr>
          <w:lang w:val="en-GB"/>
        </w:rPr>
        <w:tab/>
      </w:r>
      <w:r w:rsidRPr="00EB14AB">
        <w:rPr>
          <w:lang w:val="en-GB"/>
        </w:rPr>
        <w:tab/>
        <w:t>:  600 m2</w:t>
      </w:r>
    </w:p>
    <w:p w:rsidR="004D396F" w:rsidRPr="00EB14AB" w:rsidRDefault="004D396F" w:rsidP="004D396F">
      <w:pPr>
        <w:pStyle w:val="NoSpacing"/>
        <w:spacing w:line="216" w:lineRule="auto"/>
        <w:rPr>
          <w:lang w:val="en-GB"/>
        </w:rPr>
      </w:pPr>
      <w:r w:rsidRPr="00EB14AB">
        <w:rPr>
          <w:lang w:val="en-GB"/>
        </w:rPr>
        <w:t>Complement</w:t>
      </w:r>
      <w:r w:rsidRPr="00EB14AB">
        <w:rPr>
          <w:lang w:val="en-GB"/>
        </w:rPr>
        <w:tab/>
      </w:r>
      <w:r w:rsidRPr="00EB14AB">
        <w:rPr>
          <w:lang w:val="en-GB"/>
        </w:rPr>
        <w:tab/>
      </w:r>
      <w:r w:rsidRPr="00EB14AB">
        <w:rPr>
          <w:lang w:val="en-GB"/>
        </w:rPr>
        <w:tab/>
      </w:r>
      <w:r w:rsidRPr="00EB14AB">
        <w:rPr>
          <w:lang w:val="en-GB"/>
        </w:rPr>
        <w:tab/>
        <w:t>:  38 persons</w:t>
      </w:r>
    </w:p>
    <w:p w:rsidR="004D396F" w:rsidRPr="00EB14AB" w:rsidRDefault="004D396F" w:rsidP="004D396F">
      <w:pPr>
        <w:pStyle w:val="NoSpacing"/>
        <w:spacing w:line="216" w:lineRule="auto"/>
        <w:rPr>
          <w:lang w:val="en-GB"/>
        </w:rPr>
      </w:pPr>
      <w:r w:rsidRPr="00EB14AB">
        <w:rPr>
          <w:lang w:val="en-GB"/>
        </w:rPr>
        <w:t>Propulsion plant</w:t>
      </w:r>
      <w:r w:rsidRPr="00EB14AB">
        <w:rPr>
          <w:lang w:val="en-GB"/>
        </w:rPr>
        <w:tab/>
      </w:r>
      <w:r w:rsidRPr="00EB14AB">
        <w:rPr>
          <w:lang w:val="en-GB"/>
        </w:rPr>
        <w:tab/>
      </w:r>
      <w:r w:rsidRPr="00EB14AB">
        <w:rPr>
          <w:lang w:val="en-GB"/>
        </w:rPr>
        <w:tab/>
        <w:t>:  Diesel Electric Propulsion</w:t>
      </w:r>
    </w:p>
    <w:p w:rsidR="004D396F" w:rsidRPr="00EB14AB" w:rsidRDefault="004D396F" w:rsidP="004D396F">
      <w:pPr>
        <w:pStyle w:val="NoSpacing"/>
        <w:spacing w:line="216" w:lineRule="auto"/>
        <w:rPr>
          <w:lang w:val="en-GB"/>
        </w:rPr>
      </w:pPr>
      <w:r w:rsidRPr="00EB14AB">
        <w:rPr>
          <w:lang w:val="en-GB"/>
        </w:rPr>
        <w:t xml:space="preserve">Main </w:t>
      </w:r>
      <w:r>
        <w:rPr>
          <w:lang w:val="en-GB"/>
        </w:rPr>
        <w:t>p</w:t>
      </w:r>
      <w:r w:rsidRPr="00EB14AB">
        <w:rPr>
          <w:lang w:val="en-GB"/>
        </w:rPr>
        <w:t>ower generator</w:t>
      </w:r>
      <w:r w:rsidRPr="00EB14AB">
        <w:rPr>
          <w:lang w:val="en-GB"/>
        </w:rPr>
        <w:tab/>
      </w:r>
      <w:r w:rsidRPr="00EB14AB">
        <w:rPr>
          <w:lang w:val="en-GB"/>
        </w:rPr>
        <w:tab/>
      </w:r>
      <w:r w:rsidRPr="00EB14AB">
        <w:rPr>
          <w:lang w:val="en-GB"/>
        </w:rPr>
        <w:tab/>
        <w:t xml:space="preserve">:  4x </w:t>
      </w:r>
      <w:r>
        <w:rPr>
          <w:lang w:val="en-GB"/>
        </w:rPr>
        <w:t>950 kW</w:t>
      </w:r>
    </w:p>
    <w:p w:rsidR="004D396F" w:rsidRPr="00EB14AB" w:rsidRDefault="004D396F" w:rsidP="004D396F">
      <w:pPr>
        <w:pStyle w:val="NoSpacing"/>
        <w:spacing w:line="216" w:lineRule="auto"/>
        <w:rPr>
          <w:lang w:val="en-GB"/>
        </w:rPr>
      </w:pPr>
      <w:r>
        <w:rPr>
          <w:lang w:val="en-GB"/>
        </w:rPr>
        <w:t>Bow t</w:t>
      </w:r>
      <w:r w:rsidRPr="00EB14AB">
        <w:rPr>
          <w:lang w:val="en-GB"/>
        </w:rPr>
        <w:t>hrusters</w:t>
      </w:r>
      <w:r w:rsidRPr="00EB14AB">
        <w:rPr>
          <w:lang w:val="en-GB"/>
        </w:rPr>
        <w:tab/>
      </w:r>
      <w:r w:rsidRPr="00EB14AB">
        <w:rPr>
          <w:lang w:val="en-GB"/>
        </w:rPr>
        <w:tab/>
      </w:r>
      <w:r w:rsidRPr="00EB14AB">
        <w:rPr>
          <w:lang w:val="en-GB"/>
        </w:rPr>
        <w:tab/>
      </w:r>
      <w:r w:rsidRPr="00EB14AB">
        <w:rPr>
          <w:lang w:val="en-GB"/>
        </w:rPr>
        <w:tab/>
        <w:t>:  2x 550 kW</w:t>
      </w:r>
    </w:p>
    <w:p w:rsidR="004D396F" w:rsidRPr="00EB14AB" w:rsidRDefault="004D396F" w:rsidP="004D396F">
      <w:pPr>
        <w:pStyle w:val="NoSpacing"/>
        <w:spacing w:line="216" w:lineRule="auto"/>
        <w:rPr>
          <w:lang w:val="en-GB"/>
        </w:rPr>
      </w:pPr>
      <w:r>
        <w:rPr>
          <w:lang w:val="en-GB"/>
        </w:rPr>
        <w:t>Main thrusters a</w:t>
      </w:r>
      <w:r w:rsidRPr="00EB14AB">
        <w:rPr>
          <w:lang w:val="en-GB"/>
        </w:rPr>
        <w:t>ft</w:t>
      </w:r>
      <w:r w:rsidRPr="00EB14AB">
        <w:rPr>
          <w:lang w:val="en-GB"/>
        </w:rPr>
        <w:tab/>
      </w:r>
      <w:r w:rsidRPr="00EB14AB">
        <w:rPr>
          <w:lang w:val="en-GB"/>
        </w:rPr>
        <w:tab/>
      </w:r>
      <w:r w:rsidRPr="00EB14AB">
        <w:rPr>
          <w:lang w:val="en-GB"/>
        </w:rPr>
        <w:tab/>
        <w:t>:  2x 1150 kW</w:t>
      </w:r>
    </w:p>
    <w:p w:rsidR="004D396F" w:rsidRPr="00EB14AB" w:rsidRDefault="004D396F" w:rsidP="004D396F">
      <w:pPr>
        <w:pStyle w:val="NoSpacing"/>
        <w:spacing w:line="216" w:lineRule="auto"/>
        <w:rPr>
          <w:lang w:val="en-GB"/>
        </w:rPr>
      </w:pPr>
      <w:r w:rsidRPr="00EB14AB">
        <w:rPr>
          <w:lang w:val="en-GB"/>
        </w:rPr>
        <w:t>Classification</w:t>
      </w:r>
      <w:r w:rsidRPr="00EB14AB">
        <w:rPr>
          <w:lang w:val="en-GB"/>
        </w:rPr>
        <w:tab/>
      </w:r>
      <w:r w:rsidRPr="00EB14AB">
        <w:rPr>
          <w:lang w:val="en-GB"/>
        </w:rPr>
        <w:tab/>
      </w:r>
      <w:r w:rsidRPr="00EB14AB">
        <w:rPr>
          <w:lang w:val="en-GB"/>
        </w:rPr>
        <w:tab/>
      </w:r>
      <w:r w:rsidRPr="00EB14AB">
        <w:rPr>
          <w:lang w:val="en-GB"/>
        </w:rPr>
        <w:tab/>
        <w:t xml:space="preserve">:  </w:t>
      </w:r>
      <w:proofErr w:type="spellStart"/>
      <w:r w:rsidRPr="00EB14AB">
        <w:rPr>
          <w:lang w:val="en-GB"/>
        </w:rPr>
        <w:t>Germanischer</w:t>
      </w:r>
      <w:proofErr w:type="spellEnd"/>
      <w:r w:rsidRPr="00EB14AB">
        <w:rPr>
          <w:lang w:val="en-GB"/>
        </w:rPr>
        <w:t xml:space="preserve"> Lloyd</w:t>
      </w:r>
    </w:p>
    <w:p w:rsidR="004D396F" w:rsidRPr="00EB14AB" w:rsidRDefault="004D396F" w:rsidP="004D396F">
      <w:pPr>
        <w:pStyle w:val="NoSpacing"/>
        <w:spacing w:line="216" w:lineRule="auto"/>
        <w:ind w:left="3540"/>
        <w:rPr>
          <w:lang w:val="en-GB"/>
        </w:rPr>
      </w:pPr>
      <w:r w:rsidRPr="00EB14AB">
        <w:rPr>
          <w:lang w:val="en-GB"/>
        </w:rPr>
        <w:t xml:space="preserve">: </w:t>
      </w:r>
      <w:r w:rsidRPr="00EB14AB">
        <w:rPr>
          <w:rFonts w:ascii="Segoe UI Symbol" w:eastAsia="MS Mincho" w:hAnsi="Segoe UI Symbol" w:cs="Segoe UI Symbol"/>
          <w:lang w:val="en-GB"/>
        </w:rPr>
        <w:t>✠</w:t>
      </w:r>
      <w:r w:rsidRPr="00EB14AB">
        <w:rPr>
          <w:rFonts w:eastAsia="MS Mincho" w:cs="MS Mincho"/>
          <w:lang w:val="en-GB"/>
        </w:rPr>
        <w:t xml:space="preserve"> </w:t>
      </w:r>
      <w:r w:rsidRPr="00EB14AB">
        <w:rPr>
          <w:lang w:val="en-GB"/>
        </w:rPr>
        <w:t>100 A5, Offshore Service Vessel</w:t>
      </w:r>
    </w:p>
    <w:p w:rsidR="004D396F" w:rsidRPr="00EB14AB" w:rsidRDefault="004D396F" w:rsidP="004D396F">
      <w:pPr>
        <w:pStyle w:val="NoSpacing"/>
        <w:spacing w:line="216" w:lineRule="auto"/>
        <w:rPr>
          <w:lang w:val="en-GB"/>
        </w:rPr>
      </w:pPr>
      <w:r w:rsidRPr="00EB14AB">
        <w:rPr>
          <w:lang w:val="en-GB"/>
        </w:rPr>
        <w:tab/>
      </w:r>
      <w:r w:rsidRPr="00EB14AB">
        <w:rPr>
          <w:lang w:val="en-GB"/>
        </w:rPr>
        <w:tab/>
      </w:r>
      <w:r w:rsidRPr="00EB14AB">
        <w:rPr>
          <w:lang w:val="en-GB"/>
        </w:rPr>
        <w:tab/>
      </w:r>
      <w:r w:rsidRPr="00EB14AB">
        <w:rPr>
          <w:lang w:val="en-GB"/>
        </w:rPr>
        <w:tab/>
      </w:r>
      <w:r w:rsidRPr="00EB14AB">
        <w:rPr>
          <w:lang w:val="en-GB"/>
        </w:rPr>
        <w:tab/>
        <w:t xml:space="preserve">: </w:t>
      </w:r>
      <w:r w:rsidRPr="00EB14AB">
        <w:rPr>
          <w:rFonts w:ascii="Segoe UI Symbol" w:eastAsia="MS Mincho" w:hAnsi="Segoe UI Symbol" w:cs="Segoe UI Symbol"/>
          <w:lang w:val="en-GB"/>
        </w:rPr>
        <w:t>✠</w:t>
      </w:r>
      <w:r w:rsidRPr="00EB14AB">
        <w:rPr>
          <w:lang w:val="en-GB"/>
        </w:rPr>
        <w:t xml:space="preserve"> MC DP2</w:t>
      </w:r>
    </w:p>
    <w:p w:rsidR="004D396F" w:rsidRDefault="004D396F" w:rsidP="004D396F">
      <w:pPr>
        <w:pStyle w:val="NoSpacing"/>
        <w:spacing w:line="216" w:lineRule="auto"/>
        <w:ind w:left="2832" w:firstLine="708"/>
        <w:rPr>
          <w:lang w:val="en-GB"/>
        </w:rPr>
      </w:pPr>
      <w:r w:rsidRPr="00EB14AB">
        <w:rPr>
          <w:lang w:val="en-GB"/>
        </w:rPr>
        <w:t>:  EEP certified</w:t>
      </w:r>
    </w:p>
    <w:p w:rsidR="004D396F" w:rsidRPr="00EB14AB" w:rsidRDefault="004D396F" w:rsidP="004D396F">
      <w:pPr>
        <w:pStyle w:val="NoSpacing"/>
        <w:spacing w:line="216" w:lineRule="auto"/>
        <w:ind w:left="2832" w:firstLine="708"/>
        <w:rPr>
          <w:lang w:val="en-GB"/>
        </w:rPr>
      </w:pPr>
      <w:r>
        <w:rPr>
          <w:lang w:val="en-GB"/>
        </w:rPr>
        <w:t>: Green Passport</w:t>
      </w:r>
    </w:p>
    <w:p w:rsidR="004D396F" w:rsidRPr="00EB14AB" w:rsidRDefault="004D396F" w:rsidP="004D396F">
      <w:pPr>
        <w:spacing w:line="216" w:lineRule="auto"/>
        <w:rPr>
          <w:rFonts w:asciiTheme="minorHAnsi" w:hAnsiTheme="minorHAnsi"/>
        </w:rPr>
      </w:pPr>
      <w:r w:rsidRPr="00EB14AB">
        <w:rPr>
          <w:rFonts w:asciiTheme="minorHAnsi" w:hAnsiTheme="minorHAnsi"/>
        </w:rPr>
        <w:t>Dynamic Positioning</w:t>
      </w:r>
      <w:r w:rsidRPr="00EB14AB">
        <w:rPr>
          <w:rFonts w:asciiTheme="minorHAnsi" w:hAnsiTheme="minorHAnsi"/>
        </w:rPr>
        <w:tab/>
      </w:r>
      <w:r w:rsidRPr="00EB14AB">
        <w:rPr>
          <w:rFonts w:asciiTheme="minorHAnsi" w:hAnsiTheme="minorHAnsi"/>
        </w:rPr>
        <w:tab/>
      </w:r>
      <w:r w:rsidRPr="00EB14AB">
        <w:rPr>
          <w:rFonts w:asciiTheme="minorHAnsi" w:hAnsiTheme="minorHAnsi"/>
        </w:rPr>
        <w:tab/>
        <w:t>:  DP2</w:t>
      </w:r>
    </w:p>
    <w:p w:rsidR="004D396F" w:rsidRPr="00EB14AB" w:rsidRDefault="004D396F" w:rsidP="004D396F">
      <w:pPr>
        <w:spacing w:line="216" w:lineRule="auto"/>
        <w:rPr>
          <w:rFonts w:asciiTheme="minorHAnsi" w:hAnsiTheme="minorHAnsi"/>
        </w:rPr>
      </w:pPr>
      <w:r w:rsidRPr="00EB14AB">
        <w:rPr>
          <w:rFonts w:asciiTheme="minorHAnsi" w:hAnsiTheme="minorHAnsi"/>
        </w:rPr>
        <w:t>Fire Fighting</w:t>
      </w:r>
      <w:r w:rsidRPr="00EB14AB">
        <w:rPr>
          <w:rFonts w:asciiTheme="minorHAnsi" w:hAnsiTheme="minorHAnsi"/>
        </w:rPr>
        <w:tab/>
      </w:r>
      <w:r w:rsidRPr="00EB14AB">
        <w:rPr>
          <w:rFonts w:asciiTheme="minorHAnsi" w:hAnsiTheme="minorHAnsi"/>
        </w:rPr>
        <w:tab/>
      </w:r>
      <w:r w:rsidRPr="00EB14AB">
        <w:rPr>
          <w:rFonts w:asciiTheme="minorHAnsi" w:hAnsiTheme="minorHAnsi"/>
        </w:rPr>
        <w:tab/>
      </w:r>
      <w:r w:rsidRPr="00EB14AB">
        <w:rPr>
          <w:rFonts w:asciiTheme="minorHAnsi" w:hAnsiTheme="minorHAnsi"/>
        </w:rPr>
        <w:tab/>
        <w:t>: Fi-Fi1</w:t>
      </w:r>
    </w:p>
    <w:p w:rsidR="00F55C78" w:rsidRDefault="00F55C78" w:rsidP="00F55C78"/>
    <w:p w:rsidR="00F55C78" w:rsidRDefault="00F55C78" w:rsidP="00F55C78">
      <w:pPr>
        <w:rPr>
          <w:b/>
          <w:bCs/>
          <w:u w:val="single"/>
        </w:rPr>
      </w:pPr>
    </w:p>
    <w:p w:rsidR="00F55C78" w:rsidRDefault="00F55C78" w:rsidP="00F55C78">
      <w:pPr>
        <w:rPr>
          <w:b/>
          <w:bCs/>
          <w:u w:val="single"/>
        </w:rPr>
      </w:pPr>
    </w:p>
    <w:p w:rsidR="00F55C78" w:rsidRDefault="00F55C78" w:rsidP="00F55C78">
      <w:pPr>
        <w:rPr>
          <w:b/>
          <w:bCs/>
          <w:u w:val="single"/>
        </w:rPr>
      </w:pPr>
      <w:r>
        <w:rPr>
          <w:b/>
          <w:bCs/>
          <w:u w:val="single"/>
        </w:rPr>
        <w:t>ABOUT</w:t>
      </w:r>
      <w:proofErr w:type="gramStart"/>
      <w:r>
        <w:rPr>
          <w:b/>
          <w:bCs/>
          <w:u w:val="single"/>
        </w:rPr>
        <w:t>  DELTA</w:t>
      </w:r>
      <w:proofErr w:type="gramEnd"/>
      <w:r>
        <w:rPr>
          <w:b/>
          <w:bCs/>
          <w:u w:val="single"/>
        </w:rPr>
        <w:t>  LOGISTICS  LTD</w:t>
      </w:r>
    </w:p>
    <w:p w:rsidR="00F55C78" w:rsidRDefault="00F55C78" w:rsidP="00F55C78">
      <w:r>
        <w:t>   Delta Logistics Limited is a marine contracting and consulting company, providing offshore support services for the past 32 years. As a Trinidad and Tobago owned and operated company, Delta’s geographical market is focused primarily on Trinidad’s Offshore Oil and Gas Industry, however the company operated in numerous other countries throughout Latin America and the Caribbean.</w:t>
      </w:r>
    </w:p>
    <w:p w:rsidR="00F55C78" w:rsidRDefault="00F55C78" w:rsidP="00F55C78">
      <w:r>
        <w:t>   Supported by a growing fleet of Supply and Utility Vessels, Delta positioned itself as an internationally competitive regional service provider,</w:t>
      </w:r>
      <w:bookmarkStart w:id="0" w:name="_GoBack"/>
      <w:bookmarkEnd w:id="0"/>
      <w:r>
        <w:t xml:space="preserve"> with a core focus on combining quality equipment with local knowledge and proven operating and QHSE systems that result in a service delivery that is safe, reliable and efficient.</w:t>
      </w:r>
    </w:p>
    <w:p w:rsidR="00F55C78" w:rsidRDefault="00F55C78" w:rsidP="00F55C78">
      <w:r>
        <w:t>   Delta’s present activities include Platform Supply Services, Survey and Seismic Support, Standby Services and Offshore Construction Support.</w:t>
      </w:r>
    </w:p>
    <w:p w:rsidR="00F55C78" w:rsidRDefault="00F55C78" w:rsidP="00F55C78">
      <w:pPr>
        <w:rPr>
          <w:b/>
          <w:bCs/>
          <w:u w:val="single"/>
        </w:rPr>
      </w:pPr>
    </w:p>
    <w:p w:rsidR="00F55C78" w:rsidRDefault="00F55C78" w:rsidP="00F55C78">
      <w:pPr>
        <w:rPr>
          <w:b/>
          <w:bCs/>
          <w:u w:val="single"/>
        </w:rPr>
      </w:pPr>
      <w:r>
        <w:rPr>
          <w:b/>
          <w:bCs/>
          <w:u w:val="single"/>
        </w:rPr>
        <w:t>ABOUT</w:t>
      </w:r>
      <w:proofErr w:type="gramStart"/>
      <w:r>
        <w:rPr>
          <w:b/>
          <w:bCs/>
          <w:u w:val="single"/>
        </w:rPr>
        <w:t>  SHIPYARD</w:t>
      </w:r>
      <w:proofErr w:type="gramEnd"/>
      <w:r>
        <w:rPr>
          <w:b/>
          <w:bCs/>
          <w:u w:val="single"/>
        </w:rPr>
        <w:t>  DE  HOOP</w:t>
      </w:r>
    </w:p>
    <w:p w:rsidR="00F55C78" w:rsidRDefault="00F55C78" w:rsidP="00F55C78">
      <w:r>
        <w:t>   Shipyard De Hoop is a successful Dutch designer and builder of custom-built vessels. Each and every ship that is built is unique, that means no standard processes, but customisation. De Hoop has a positive approach to trends and developments in the industry, allowing them to quickly embrace change and even anticipate future developments.</w:t>
      </w:r>
    </w:p>
    <w:p w:rsidR="00F55C78" w:rsidRDefault="00F55C78" w:rsidP="00F55C78">
      <w:r>
        <w:t xml:space="preserve">   De Hoop has two shipyards: De Hoop Lobith, in the east of the country, with 135 employees and De Hoop </w:t>
      </w:r>
      <w:proofErr w:type="spellStart"/>
      <w:r>
        <w:t>Foxhol</w:t>
      </w:r>
      <w:proofErr w:type="spellEnd"/>
      <w:r>
        <w:t>, in the north, with 65 employees. The yard offers slipway facilities for vessels up to 200 metres length.</w:t>
      </w:r>
    </w:p>
    <w:p w:rsidR="00F55C78" w:rsidRDefault="00F55C78" w:rsidP="00F55C78">
      <w:r>
        <w:t xml:space="preserve">   Shipyard De Hoop has an impressive track record in designing and constructing custom-built ships. This includes both seagoing vessels and inland vessels. They have their own design and engineering department, together with all other disciplines to build a complete ship. The company is characterised by its flexibility and quality, whilst offering fast delivery dates at the same time. </w:t>
      </w:r>
    </w:p>
    <w:p w:rsidR="00F55C78" w:rsidRDefault="00F55C78" w:rsidP="00F55C78">
      <w:pPr>
        <w:rPr>
          <w:sz w:val="20"/>
          <w:szCs w:val="20"/>
        </w:rPr>
      </w:pPr>
    </w:p>
    <w:p w:rsidR="00F55C78" w:rsidRDefault="00F55C78" w:rsidP="00F55C78">
      <w:pPr>
        <w:rPr>
          <w:sz w:val="20"/>
          <w:szCs w:val="20"/>
        </w:rPr>
      </w:pPr>
    </w:p>
    <w:p w:rsidR="00F55C78" w:rsidRDefault="00F55C78" w:rsidP="00F55C78">
      <w:pPr>
        <w:rPr>
          <w:b/>
          <w:bCs/>
          <w:u w:val="single"/>
        </w:rPr>
      </w:pPr>
      <w:r>
        <w:rPr>
          <w:b/>
          <w:bCs/>
          <w:u w:val="single"/>
        </w:rPr>
        <w:t>For further information or photographs, please contact:</w:t>
      </w:r>
    </w:p>
    <w:p w:rsidR="00F55C78" w:rsidRDefault="00F55C78" w:rsidP="00F55C78">
      <w:pPr>
        <w:rPr>
          <w:b/>
          <w:bCs/>
          <w:color w:val="1F497D"/>
          <w:sz w:val="24"/>
          <w:szCs w:val="24"/>
          <w:lang w:val="nl-NL"/>
        </w:rPr>
      </w:pPr>
      <w:r>
        <w:rPr>
          <w:b/>
          <w:bCs/>
          <w:color w:val="1F497D"/>
          <w:sz w:val="24"/>
          <w:szCs w:val="24"/>
        </w:rPr>
        <w:t>Shipyard De Hoop</w:t>
      </w:r>
    </w:p>
    <w:p w:rsidR="00F55C78" w:rsidRDefault="00F55C78" w:rsidP="00F55C78">
      <w:pPr>
        <w:rPr>
          <w:color w:val="000000"/>
          <w:sz w:val="20"/>
          <w:szCs w:val="20"/>
        </w:rPr>
      </w:pPr>
      <w:r>
        <w:rPr>
          <w:color w:val="000000"/>
          <w:sz w:val="20"/>
          <w:szCs w:val="20"/>
        </w:rPr>
        <w:t>Mrs. Annemarie Janssens-Voorn</w:t>
      </w:r>
    </w:p>
    <w:p w:rsidR="00F55C78" w:rsidRDefault="00F55C78" w:rsidP="00F55C78">
      <w:pPr>
        <w:rPr>
          <w:color w:val="000000"/>
          <w:sz w:val="20"/>
          <w:szCs w:val="20"/>
        </w:rPr>
      </w:pPr>
      <w:r>
        <w:rPr>
          <w:color w:val="000000"/>
          <w:sz w:val="20"/>
          <w:szCs w:val="20"/>
        </w:rPr>
        <w:t>Marketing Communications Manager</w:t>
      </w:r>
    </w:p>
    <w:p w:rsidR="00F55C78" w:rsidRDefault="00F55C78" w:rsidP="00F55C78">
      <w:pPr>
        <w:rPr>
          <w:color w:val="000000"/>
          <w:sz w:val="20"/>
          <w:szCs w:val="20"/>
        </w:rPr>
      </w:pPr>
      <w:r>
        <w:rPr>
          <w:b/>
          <w:bCs/>
          <w:i/>
          <w:iCs/>
          <w:color w:val="000000"/>
          <w:sz w:val="20"/>
          <w:szCs w:val="20"/>
        </w:rPr>
        <w:t>T</w:t>
      </w:r>
      <w:r>
        <w:rPr>
          <w:color w:val="000000"/>
          <w:sz w:val="20"/>
          <w:szCs w:val="20"/>
        </w:rPr>
        <w:t>   +31 (0)316 541641</w:t>
      </w:r>
    </w:p>
    <w:p w:rsidR="00F55C78" w:rsidRDefault="00F55C78" w:rsidP="00F55C78">
      <w:pPr>
        <w:rPr>
          <w:color w:val="000000"/>
          <w:sz w:val="20"/>
          <w:szCs w:val="20"/>
        </w:rPr>
      </w:pPr>
      <w:r>
        <w:rPr>
          <w:b/>
          <w:bCs/>
          <w:i/>
          <w:iCs/>
          <w:color w:val="000000"/>
          <w:sz w:val="20"/>
          <w:szCs w:val="20"/>
        </w:rPr>
        <w:t>M</w:t>
      </w:r>
      <w:r>
        <w:rPr>
          <w:color w:val="000000"/>
          <w:sz w:val="20"/>
          <w:szCs w:val="20"/>
        </w:rPr>
        <w:t xml:space="preserve">   +31 (0)6 30302407                                                                                                    </w:t>
      </w:r>
    </w:p>
    <w:p w:rsidR="00F55C78" w:rsidRDefault="00F55C78" w:rsidP="00F55C78">
      <w:pPr>
        <w:rPr>
          <w:color w:val="000000"/>
          <w:sz w:val="20"/>
          <w:szCs w:val="20"/>
        </w:rPr>
      </w:pPr>
      <w:proofErr w:type="gramStart"/>
      <w:r>
        <w:rPr>
          <w:b/>
          <w:bCs/>
          <w:i/>
          <w:iCs/>
          <w:color w:val="000000"/>
          <w:sz w:val="20"/>
          <w:szCs w:val="20"/>
        </w:rPr>
        <w:t>E</w:t>
      </w:r>
      <w:r>
        <w:rPr>
          <w:color w:val="000000"/>
          <w:sz w:val="20"/>
          <w:szCs w:val="20"/>
        </w:rPr>
        <w:t xml:space="preserve">    </w:t>
      </w:r>
      <w:hyperlink r:id="rId8" w:history="1">
        <w:r>
          <w:rPr>
            <w:rStyle w:val="Hyperlink"/>
            <w:color w:val="000000"/>
            <w:sz w:val="20"/>
            <w:szCs w:val="20"/>
          </w:rPr>
          <w:t>annemarie.janssens@planet.nl</w:t>
        </w:r>
      </w:hyperlink>
      <w:r>
        <w:rPr>
          <w:color w:val="000000"/>
          <w:sz w:val="20"/>
          <w:szCs w:val="20"/>
        </w:rPr>
        <w:t>.</w:t>
      </w:r>
      <w:proofErr w:type="gramEnd"/>
    </w:p>
    <w:p w:rsidR="00F55C78" w:rsidRDefault="00F55C78" w:rsidP="00F55C78">
      <w:pPr>
        <w:rPr>
          <w:color w:val="000000"/>
          <w:sz w:val="20"/>
          <w:szCs w:val="20"/>
        </w:rPr>
      </w:pPr>
      <w:r>
        <w:rPr>
          <w:b/>
          <w:bCs/>
          <w:i/>
          <w:iCs/>
          <w:color w:val="000000"/>
          <w:sz w:val="20"/>
          <w:szCs w:val="20"/>
        </w:rPr>
        <w:t>W</w:t>
      </w:r>
      <w:r>
        <w:rPr>
          <w:color w:val="000000"/>
          <w:sz w:val="20"/>
          <w:szCs w:val="20"/>
        </w:rPr>
        <w:t xml:space="preserve">   </w:t>
      </w:r>
      <w:hyperlink r:id="rId9" w:history="1">
        <w:r>
          <w:rPr>
            <w:rStyle w:val="Hyperlink"/>
            <w:color w:val="000000"/>
            <w:sz w:val="20"/>
            <w:szCs w:val="20"/>
          </w:rPr>
          <w:t>www.dehoop.net</w:t>
        </w:r>
      </w:hyperlink>
    </w:p>
    <w:p w:rsidR="00F55C78" w:rsidRDefault="00F55C78" w:rsidP="00F55C78">
      <w:pPr>
        <w:rPr>
          <w:color w:val="000000"/>
          <w:sz w:val="18"/>
          <w:szCs w:val="18"/>
        </w:rPr>
      </w:pPr>
    </w:p>
    <w:p w:rsidR="00F55C78" w:rsidRDefault="00F55C78" w:rsidP="00F55C78">
      <w:pPr>
        <w:rPr>
          <w:color w:val="000000"/>
          <w:sz w:val="18"/>
          <w:szCs w:val="18"/>
        </w:rPr>
      </w:pPr>
    </w:p>
    <w:p w:rsidR="00F55C78" w:rsidRDefault="00F55C78" w:rsidP="00F55C78">
      <w:pPr>
        <w:rPr>
          <w:b/>
          <w:bCs/>
          <w:color w:val="1F497D"/>
          <w:sz w:val="24"/>
          <w:szCs w:val="24"/>
        </w:rPr>
      </w:pPr>
      <w:r>
        <w:rPr>
          <w:b/>
          <w:bCs/>
          <w:color w:val="1F497D"/>
          <w:sz w:val="24"/>
          <w:szCs w:val="24"/>
        </w:rPr>
        <w:t>Delta Logistics Limited</w:t>
      </w:r>
    </w:p>
    <w:p w:rsidR="00F55C78" w:rsidRDefault="00F55C78" w:rsidP="00F55C78">
      <w:pPr>
        <w:rPr>
          <w:color w:val="000000"/>
          <w:sz w:val="20"/>
          <w:szCs w:val="20"/>
        </w:rPr>
      </w:pPr>
      <w:r>
        <w:rPr>
          <w:color w:val="000000"/>
          <w:sz w:val="20"/>
          <w:szCs w:val="20"/>
        </w:rPr>
        <w:t>Mr. John-Adam Walker</w:t>
      </w:r>
    </w:p>
    <w:p w:rsidR="00F55C78" w:rsidRDefault="00F55C78" w:rsidP="00F55C78">
      <w:pPr>
        <w:rPr>
          <w:color w:val="000000"/>
          <w:sz w:val="20"/>
          <w:szCs w:val="20"/>
        </w:rPr>
      </w:pPr>
      <w:r>
        <w:rPr>
          <w:color w:val="000000"/>
          <w:sz w:val="20"/>
          <w:szCs w:val="20"/>
        </w:rPr>
        <w:t>Managing Director</w:t>
      </w:r>
    </w:p>
    <w:p w:rsidR="00F55C78" w:rsidRDefault="00F55C78" w:rsidP="00F55C78">
      <w:pPr>
        <w:rPr>
          <w:sz w:val="20"/>
          <w:szCs w:val="20"/>
          <w:lang w:val="en-US"/>
        </w:rPr>
      </w:pPr>
      <w:r>
        <w:rPr>
          <w:b/>
          <w:bCs/>
          <w:i/>
          <w:iCs/>
          <w:sz w:val="20"/>
          <w:szCs w:val="20"/>
          <w:lang w:val="en-US"/>
        </w:rPr>
        <w:t>T</w:t>
      </w:r>
      <w:r>
        <w:rPr>
          <w:sz w:val="20"/>
          <w:szCs w:val="20"/>
          <w:lang w:val="en-US"/>
        </w:rPr>
        <w:t xml:space="preserve">   +1 </w:t>
      </w:r>
      <w:r>
        <w:rPr>
          <w:sz w:val="20"/>
          <w:szCs w:val="20"/>
        </w:rPr>
        <w:t>(868) 694-2067 / 2070</w:t>
      </w:r>
    </w:p>
    <w:p w:rsidR="00F55C78" w:rsidRDefault="00F55C78" w:rsidP="00F55C78">
      <w:pPr>
        <w:rPr>
          <w:color w:val="000000"/>
          <w:sz w:val="20"/>
          <w:szCs w:val="20"/>
        </w:rPr>
      </w:pPr>
      <w:r>
        <w:rPr>
          <w:b/>
          <w:bCs/>
          <w:i/>
          <w:iCs/>
          <w:color w:val="000000"/>
          <w:sz w:val="20"/>
          <w:szCs w:val="20"/>
        </w:rPr>
        <w:t>E</w:t>
      </w:r>
      <w:r>
        <w:rPr>
          <w:color w:val="000000"/>
          <w:sz w:val="20"/>
          <w:szCs w:val="20"/>
        </w:rPr>
        <w:t>    </w:t>
      </w:r>
      <w:hyperlink r:id="rId10" w:history="1">
        <w:r>
          <w:rPr>
            <w:rStyle w:val="Hyperlink"/>
            <w:color w:val="000000"/>
            <w:sz w:val="20"/>
            <w:szCs w:val="20"/>
          </w:rPr>
          <w:t>jawalker@deltalogistics.net</w:t>
        </w:r>
      </w:hyperlink>
    </w:p>
    <w:p w:rsidR="00F55C78" w:rsidRDefault="00F55C78" w:rsidP="00F55C78">
      <w:pPr>
        <w:rPr>
          <w:color w:val="000000"/>
          <w:sz w:val="20"/>
          <w:szCs w:val="20"/>
        </w:rPr>
      </w:pPr>
      <w:r>
        <w:rPr>
          <w:b/>
          <w:bCs/>
          <w:i/>
          <w:iCs/>
          <w:color w:val="000000"/>
          <w:sz w:val="20"/>
          <w:szCs w:val="20"/>
        </w:rPr>
        <w:t>W</w:t>
      </w:r>
      <w:r>
        <w:rPr>
          <w:color w:val="000000"/>
          <w:sz w:val="20"/>
          <w:szCs w:val="20"/>
        </w:rPr>
        <w:t xml:space="preserve">   </w:t>
      </w:r>
      <w:hyperlink r:id="rId11" w:history="1">
        <w:r>
          <w:rPr>
            <w:rStyle w:val="Hyperlink"/>
            <w:color w:val="000000"/>
            <w:sz w:val="20"/>
            <w:szCs w:val="20"/>
          </w:rPr>
          <w:t>www.deltalogistics.net</w:t>
        </w:r>
      </w:hyperlink>
    </w:p>
    <w:p w:rsidR="00633790" w:rsidRPr="008A3E66" w:rsidRDefault="00633790" w:rsidP="00633790">
      <w:pPr>
        <w:rPr>
          <w:rFonts w:asciiTheme="minorHAnsi" w:hAnsiTheme="minorHAnsi" w:cs="Arial"/>
          <w:color w:val="000000"/>
          <w:sz w:val="18"/>
          <w:szCs w:val="18"/>
        </w:rPr>
      </w:pPr>
    </w:p>
    <w:p w:rsidR="00633790" w:rsidRPr="008A3E66" w:rsidRDefault="00633790" w:rsidP="00BD7E5E">
      <w:pPr>
        <w:rPr>
          <w:rFonts w:asciiTheme="minorHAnsi" w:hAnsiTheme="minorHAnsi"/>
        </w:rPr>
      </w:pPr>
      <w:r w:rsidRPr="008A3E66">
        <w:rPr>
          <w:rFonts w:asciiTheme="minorHAnsi" w:hAnsiTheme="minorHAnsi" w:cs="Arial"/>
          <w:color w:val="000000"/>
          <w:sz w:val="16"/>
          <w:szCs w:val="16"/>
        </w:rPr>
        <w:t xml:space="preserve">The information contained in this communication is confidential and may be legally privileged. It is intended solely for the use of the individual or entity to whom it is addressed and others authorised to receive it. If you are not the intended recipient you are hereby notified that any disclosure, copying, distribution or taking any action in relation to the contents of this information is strictly prohibited and may be unlawful. Neither the sender nor the represented </w:t>
      </w:r>
      <w:proofErr w:type="gramStart"/>
      <w:r w:rsidRPr="008A3E66">
        <w:rPr>
          <w:rFonts w:asciiTheme="minorHAnsi" w:hAnsiTheme="minorHAnsi" w:cs="Arial"/>
          <w:color w:val="000000"/>
          <w:sz w:val="16"/>
          <w:szCs w:val="16"/>
        </w:rPr>
        <w:t>institution are</w:t>
      </w:r>
      <w:proofErr w:type="gramEnd"/>
      <w:r w:rsidRPr="008A3E66">
        <w:rPr>
          <w:rFonts w:asciiTheme="minorHAnsi" w:hAnsiTheme="minorHAnsi" w:cs="Arial"/>
          <w:color w:val="000000"/>
          <w:sz w:val="16"/>
          <w:szCs w:val="16"/>
        </w:rPr>
        <w:t xml:space="preserve"> liable for the correct and complete transmission of the contents of an e-mail, or for its timely receipt.</w:t>
      </w:r>
    </w:p>
    <w:sectPr w:rsidR="00633790" w:rsidRPr="008A3E66" w:rsidSect="00FC0480">
      <w:headerReference w:type="even" r:id="rId12"/>
      <w:headerReference w:type="default" r:id="rId13"/>
      <w:footerReference w:type="even" r:id="rId14"/>
      <w:footerReference w:type="default" r:id="rId15"/>
      <w:headerReference w:type="first" r:id="rId16"/>
      <w:footerReference w:type="first" r:id="rId17"/>
      <w:pgSz w:w="11906" w:h="16838"/>
      <w:pgMar w:top="1417" w:right="1247" w:bottom="1417" w:left="1247" w:header="708"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851" w:rsidRDefault="00891851" w:rsidP="006E1D0D">
      <w:r>
        <w:separator/>
      </w:r>
    </w:p>
  </w:endnote>
  <w:endnote w:type="continuationSeparator" w:id="0">
    <w:p w:rsidR="00891851" w:rsidRDefault="00891851" w:rsidP="006E1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1A" w:rsidRDefault="00CF79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E9" w:rsidRPr="0016572D" w:rsidRDefault="00633790" w:rsidP="00FC0480">
    <w:pPr>
      <w:pStyle w:val="Footer"/>
      <w:tabs>
        <w:tab w:val="left" w:pos="5290"/>
      </w:tabs>
      <w:rPr>
        <w:color w:val="1F497D" w:themeColor="text2"/>
        <w:sz w:val="24"/>
        <w:szCs w:val="24"/>
      </w:rPr>
    </w:pPr>
    <w:r w:rsidRPr="0016572D">
      <w:rPr>
        <w:rFonts w:asciiTheme="minorHAnsi" w:hAnsiTheme="minorHAnsi" w:cs="Arial"/>
        <w:i/>
        <w:iCs/>
        <w:color w:val="1F497D" w:themeColor="text2"/>
        <w:sz w:val="24"/>
        <w:szCs w:val="24"/>
      </w:rPr>
      <w:t>S</w:t>
    </w:r>
    <w:r>
      <w:rPr>
        <w:rFonts w:asciiTheme="minorHAnsi" w:hAnsiTheme="minorHAnsi" w:cs="Arial"/>
        <w:i/>
        <w:iCs/>
        <w:color w:val="1F497D" w:themeColor="text2"/>
        <w:sz w:val="24"/>
        <w:szCs w:val="24"/>
      </w:rPr>
      <w:t>hipyard De Hoop, Designers &amp; B</w:t>
    </w:r>
    <w:r w:rsidRPr="0016572D">
      <w:rPr>
        <w:rFonts w:asciiTheme="minorHAnsi" w:hAnsiTheme="minorHAnsi" w:cs="Arial"/>
        <w:i/>
        <w:iCs/>
        <w:color w:val="1F497D" w:themeColor="text2"/>
        <w:sz w:val="24"/>
        <w:szCs w:val="24"/>
      </w:rPr>
      <w:t>uilders since 1889</w:t>
    </w:r>
    <w:r w:rsidR="002554E9">
      <w:rPr>
        <w:rFonts w:asciiTheme="minorHAnsi" w:hAnsiTheme="minorHAnsi" w:cs="Arial"/>
        <w:i/>
        <w:iCs/>
        <w:color w:val="1F497D" w:themeColor="text2"/>
        <w:sz w:val="24"/>
        <w:szCs w:val="24"/>
      </w:rPr>
      <w:tab/>
    </w:r>
    <w:r w:rsidR="002554E9">
      <w:rPr>
        <w:rFonts w:asciiTheme="minorHAnsi" w:hAnsiTheme="minorHAnsi" w:cs="Arial"/>
        <w:i/>
        <w:iCs/>
        <w:color w:val="1F497D" w:themeColor="text2"/>
        <w:sz w:val="24"/>
        <w:szCs w:val="24"/>
      </w:rPr>
      <w:tab/>
    </w:r>
    <w:r w:rsidR="00CF2158">
      <w:rPr>
        <w:rFonts w:asciiTheme="minorHAnsi" w:hAnsiTheme="minorHAnsi" w:cs="Arial"/>
        <w:i/>
        <w:iCs/>
        <w:color w:val="1F497D" w:themeColor="text2"/>
        <w:sz w:val="24"/>
        <w:szCs w:val="24"/>
      </w:rPr>
      <w:fldChar w:fldCharType="begin"/>
    </w:r>
    <w:r w:rsidR="002554E9">
      <w:rPr>
        <w:rFonts w:asciiTheme="minorHAnsi" w:hAnsiTheme="minorHAnsi" w:cs="Arial"/>
        <w:i/>
        <w:iCs/>
        <w:color w:val="1F497D" w:themeColor="text2"/>
        <w:sz w:val="24"/>
        <w:szCs w:val="24"/>
      </w:rPr>
      <w:instrText xml:space="preserve"> PAGE   \* MERGEFORMAT </w:instrText>
    </w:r>
    <w:r w:rsidR="00CF2158">
      <w:rPr>
        <w:rFonts w:asciiTheme="minorHAnsi" w:hAnsiTheme="minorHAnsi" w:cs="Arial"/>
        <w:i/>
        <w:iCs/>
        <w:color w:val="1F497D" w:themeColor="text2"/>
        <w:sz w:val="24"/>
        <w:szCs w:val="24"/>
      </w:rPr>
      <w:fldChar w:fldCharType="separate"/>
    </w:r>
    <w:r w:rsidR="004D396F">
      <w:rPr>
        <w:rFonts w:asciiTheme="minorHAnsi" w:hAnsiTheme="minorHAnsi" w:cs="Arial"/>
        <w:i/>
        <w:iCs/>
        <w:noProof/>
        <w:color w:val="1F497D" w:themeColor="text2"/>
        <w:sz w:val="24"/>
        <w:szCs w:val="24"/>
      </w:rPr>
      <w:t>1</w:t>
    </w:r>
    <w:r w:rsidR="00CF2158">
      <w:rPr>
        <w:rFonts w:asciiTheme="minorHAnsi" w:hAnsiTheme="minorHAnsi" w:cs="Arial"/>
        <w:i/>
        <w:iCs/>
        <w:color w:val="1F497D" w:themeColor="text2"/>
        <w:sz w:val="24"/>
        <w:szCs w:val="24"/>
      </w:rPr>
      <w:fldChar w:fldCharType="end"/>
    </w:r>
    <w:r w:rsidR="002554E9">
      <w:rPr>
        <w:rFonts w:asciiTheme="minorHAnsi" w:hAnsiTheme="minorHAnsi" w:cs="Arial"/>
        <w:i/>
        <w:iCs/>
        <w:color w:val="1F497D" w:themeColor="text2"/>
        <w:sz w:val="24"/>
        <w:szCs w:val="24"/>
      </w:rPr>
      <w:t>/</w:t>
    </w:r>
    <w:fldSimple w:instr=" NUMPAGES   \* MERGEFORMAT ">
      <w:r w:rsidR="004D396F" w:rsidRPr="004D396F">
        <w:rPr>
          <w:rFonts w:asciiTheme="minorHAnsi" w:hAnsiTheme="minorHAnsi" w:cs="Arial"/>
          <w:i/>
          <w:iCs/>
          <w:noProof/>
          <w:color w:val="1F497D" w:themeColor="text2"/>
          <w:sz w:val="24"/>
          <w:szCs w:val="24"/>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1A" w:rsidRDefault="00CF7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851" w:rsidRDefault="00891851" w:rsidP="006E1D0D">
      <w:r>
        <w:separator/>
      </w:r>
    </w:p>
  </w:footnote>
  <w:footnote w:type="continuationSeparator" w:id="0">
    <w:p w:rsidR="00891851" w:rsidRDefault="00891851" w:rsidP="006E1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1A" w:rsidRDefault="00CF79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E9" w:rsidRDefault="002554E9">
    <w:pPr>
      <w:pStyle w:val="Header"/>
    </w:pPr>
    <w:r w:rsidRPr="006E1D0D">
      <w:rPr>
        <w:noProof/>
        <w:lang w:val="nl-NL"/>
      </w:rPr>
      <w:drawing>
        <wp:inline distT="0" distB="0" distL="0" distR="0">
          <wp:extent cx="2278380" cy="411480"/>
          <wp:effectExtent l="19050" t="0" r="7620" b="0"/>
          <wp:docPr id="1" name="Picture 1" descr="cid:3346144631_517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346144631_517889"/>
                  <pic:cNvPicPr>
                    <a:picLocks noChangeAspect="1" noChangeArrowheads="1"/>
                  </pic:cNvPicPr>
                </pic:nvPicPr>
                <pic:blipFill>
                  <a:blip r:embed="rId1" r:link="rId2" cstate="print"/>
                  <a:srcRect/>
                  <a:stretch>
                    <a:fillRect/>
                  </a:stretch>
                </pic:blipFill>
                <pic:spPr bwMode="auto">
                  <a:xfrm>
                    <a:off x="0" y="0"/>
                    <a:ext cx="2278380" cy="411480"/>
                  </a:xfrm>
                  <a:prstGeom prst="rect">
                    <a:avLst/>
                  </a:prstGeom>
                  <a:noFill/>
                  <a:ln w="9525">
                    <a:noFill/>
                    <a:miter lim="800000"/>
                    <a:headEnd/>
                    <a:tailEnd/>
                  </a:ln>
                </pic:spPr>
              </pic:pic>
            </a:graphicData>
          </a:graphic>
        </wp:inline>
      </w:drawing>
    </w:r>
    <w:r w:rsidR="00B32973">
      <w:tab/>
    </w:r>
    <w:r w:rsidR="00B32973">
      <w:tab/>
    </w:r>
    <w:r w:rsidR="00933D09">
      <w:rPr>
        <w:noProof/>
        <w:lang w:val="nl-NL"/>
      </w:rPr>
      <w:drawing>
        <wp:inline distT="0" distB="0" distL="0" distR="0">
          <wp:extent cx="1688188" cy="530225"/>
          <wp:effectExtent l="0" t="0" r="762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688188" cy="530225"/>
                  </a:xfrm>
                  <a:prstGeom prst="rect">
                    <a:avLst/>
                  </a:prstGeom>
                  <a:noFill/>
                </pic:spPr>
              </pic:pic>
            </a:graphicData>
          </a:graphic>
        </wp:inline>
      </w:drawing>
    </w:r>
  </w:p>
  <w:p w:rsidR="002554E9" w:rsidRDefault="002554E9">
    <w:pPr>
      <w:pStyle w:val="Header"/>
    </w:pPr>
  </w:p>
  <w:p w:rsidR="002554E9" w:rsidRPr="006E1D0D" w:rsidRDefault="002554E9">
    <w:pPr>
      <w:pStyle w:val="Header"/>
      <w:rPr>
        <w:i/>
        <w:sz w:val="24"/>
        <w:szCs w:val="24"/>
      </w:rPr>
    </w:pPr>
    <w:r>
      <w:rPr>
        <w:i/>
        <w:sz w:val="24"/>
        <w:szCs w:val="24"/>
      </w:rPr>
      <w:t xml:space="preserve">Press release – </w:t>
    </w:r>
    <w:r w:rsidR="00B32973">
      <w:rPr>
        <w:i/>
        <w:sz w:val="24"/>
        <w:szCs w:val="24"/>
      </w:rPr>
      <w:t xml:space="preserve">October </w:t>
    </w:r>
    <w:r w:rsidR="00CF791A">
      <w:rPr>
        <w:i/>
        <w:sz w:val="24"/>
        <w:szCs w:val="24"/>
      </w:rPr>
      <w:t>18</w:t>
    </w:r>
    <w:r w:rsidR="00C42E66">
      <w:rPr>
        <w:i/>
        <w:sz w:val="24"/>
        <w:szCs w:val="24"/>
      </w:rPr>
      <w:t xml:space="preserve">, </w:t>
    </w:r>
    <w:r w:rsidRPr="006E1D0D">
      <w:rPr>
        <w:i/>
        <w:sz w:val="24"/>
        <w:szCs w:val="24"/>
      </w:rPr>
      <w:t>2013</w:t>
    </w:r>
    <w:r w:rsidRPr="006E1D0D">
      <w:rPr>
        <w:i/>
        <w:sz w:val="24"/>
        <w:szCs w:val="24"/>
      </w:rPr>
      <w:tab/>
    </w:r>
    <w:r w:rsidRPr="006E1D0D">
      <w:rPr>
        <w:i/>
        <w:sz w:val="24"/>
        <w:szCs w:val="24"/>
      </w:rPr>
      <w:tab/>
      <w:t>For immediate publication</w:t>
    </w:r>
  </w:p>
  <w:p w:rsidR="002554E9" w:rsidRPr="006E1D0D" w:rsidRDefault="002554E9">
    <w:pPr>
      <w:pStyle w:val="Header"/>
      <w:rPr>
        <w: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1A" w:rsidRDefault="00CF79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A01D2"/>
    <w:multiLevelType w:val="multilevel"/>
    <w:tmpl w:val="EDF0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6378D"/>
    <w:multiLevelType w:val="multilevel"/>
    <w:tmpl w:val="BFB6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F95FB3"/>
    <w:rsid w:val="000145CA"/>
    <w:rsid w:val="0004140E"/>
    <w:rsid w:val="00050EA3"/>
    <w:rsid w:val="00065291"/>
    <w:rsid w:val="00075012"/>
    <w:rsid w:val="00076732"/>
    <w:rsid w:val="00092C74"/>
    <w:rsid w:val="00097FD9"/>
    <w:rsid w:val="000A0EDC"/>
    <w:rsid w:val="000B6CB9"/>
    <w:rsid w:val="000E326D"/>
    <w:rsid w:val="00100112"/>
    <w:rsid w:val="001109EA"/>
    <w:rsid w:val="00120886"/>
    <w:rsid w:val="001456AB"/>
    <w:rsid w:val="00161761"/>
    <w:rsid w:val="00161C04"/>
    <w:rsid w:val="0016572D"/>
    <w:rsid w:val="00171930"/>
    <w:rsid w:val="00171D7D"/>
    <w:rsid w:val="00174F4F"/>
    <w:rsid w:val="001936EC"/>
    <w:rsid w:val="001D0EEC"/>
    <w:rsid w:val="0020365E"/>
    <w:rsid w:val="00215B77"/>
    <w:rsid w:val="0022189B"/>
    <w:rsid w:val="00223DE1"/>
    <w:rsid w:val="00227879"/>
    <w:rsid w:val="002355AD"/>
    <w:rsid w:val="002554E9"/>
    <w:rsid w:val="00255E4C"/>
    <w:rsid w:val="00256396"/>
    <w:rsid w:val="00272187"/>
    <w:rsid w:val="00272DF6"/>
    <w:rsid w:val="00276142"/>
    <w:rsid w:val="00277F52"/>
    <w:rsid w:val="002A1E86"/>
    <w:rsid w:val="002B3C0C"/>
    <w:rsid w:val="002D3651"/>
    <w:rsid w:val="002E42BB"/>
    <w:rsid w:val="003010F3"/>
    <w:rsid w:val="0034134E"/>
    <w:rsid w:val="00350F03"/>
    <w:rsid w:val="003625B7"/>
    <w:rsid w:val="0036375F"/>
    <w:rsid w:val="0037003A"/>
    <w:rsid w:val="00380E0F"/>
    <w:rsid w:val="00384D77"/>
    <w:rsid w:val="0039011C"/>
    <w:rsid w:val="003A67AA"/>
    <w:rsid w:val="003B59AC"/>
    <w:rsid w:val="003D4AA3"/>
    <w:rsid w:val="00402C90"/>
    <w:rsid w:val="00405557"/>
    <w:rsid w:val="00407A5F"/>
    <w:rsid w:val="00407FD7"/>
    <w:rsid w:val="0041035F"/>
    <w:rsid w:val="00422D88"/>
    <w:rsid w:val="00425DA8"/>
    <w:rsid w:val="00443B2C"/>
    <w:rsid w:val="00450DB2"/>
    <w:rsid w:val="00451F9C"/>
    <w:rsid w:val="00467B3B"/>
    <w:rsid w:val="00470670"/>
    <w:rsid w:val="004B7C3B"/>
    <w:rsid w:val="004D0092"/>
    <w:rsid w:val="004D396F"/>
    <w:rsid w:val="004E1804"/>
    <w:rsid w:val="004F4692"/>
    <w:rsid w:val="005021E8"/>
    <w:rsid w:val="005107ED"/>
    <w:rsid w:val="0051504E"/>
    <w:rsid w:val="00565F28"/>
    <w:rsid w:val="00572A42"/>
    <w:rsid w:val="005A3D1C"/>
    <w:rsid w:val="005D2619"/>
    <w:rsid w:val="005D3849"/>
    <w:rsid w:val="005D7570"/>
    <w:rsid w:val="005E34FF"/>
    <w:rsid w:val="005F6394"/>
    <w:rsid w:val="005F79D1"/>
    <w:rsid w:val="006118FF"/>
    <w:rsid w:val="00614E2A"/>
    <w:rsid w:val="006229F0"/>
    <w:rsid w:val="00624057"/>
    <w:rsid w:val="006303EF"/>
    <w:rsid w:val="00633593"/>
    <w:rsid w:val="00633790"/>
    <w:rsid w:val="00660F35"/>
    <w:rsid w:val="006623DB"/>
    <w:rsid w:val="006650A6"/>
    <w:rsid w:val="006809C1"/>
    <w:rsid w:val="00693302"/>
    <w:rsid w:val="006978DC"/>
    <w:rsid w:val="006E1D0D"/>
    <w:rsid w:val="006F7164"/>
    <w:rsid w:val="00721006"/>
    <w:rsid w:val="00730CA9"/>
    <w:rsid w:val="007506EF"/>
    <w:rsid w:val="0078670A"/>
    <w:rsid w:val="007C4908"/>
    <w:rsid w:val="007C5919"/>
    <w:rsid w:val="007F482B"/>
    <w:rsid w:val="007F76FC"/>
    <w:rsid w:val="00842D74"/>
    <w:rsid w:val="00875345"/>
    <w:rsid w:val="00883983"/>
    <w:rsid w:val="00886987"/>
    <w:rsid w:val="00890C74"/>
    <w:rsid w:val="00891851"/>
    <w:rsid w:val="008A0FAF"/>
    <w:rsid w:val="008A3E66"/>
    <w:rsid w:val="008B1617"/>
    <w:rsid w:val="009022C0"/>
    <w:rsid w:val="00914BD4"/>
    <w:rsid w:val="009164CD"/>
    <w:rsid w:val="00933D09"/>
    <w:rsid w:val="009400AF"/>
    <w:rsid w:val="00940818"/>
    <w:rsid w:val="0095415C"/>
    <w:rsid w:val="00957131"/>
    <w:rsid w:val="0097390E"/>
    <w:rsid w:val="009B0758"/>
    <w:rsid w:val="009B0DEE"/>
    <w:rsid w:val="009C58B0"/>
    <w:rsid w:val="009D3D26"/>
    <w:rsid w:val="009F5EE6"/>
    <w:rsid w:val="00A0453C"/>
    <w:rsid w:val="00A07B8E"/>
    <w:rsid w:val="00A26487"/>
    <w:rsid w:val="00A45797"/>
    <w:rsid w:val="00A91241"/>
    <w:rsid w:val="00AA64AF"/>
    <w:rsid w:val="00AC08CA"/>
    <w:rsid w:val="00AE35AC"/>
    <w:rsid w:val="00AE5C28"/>
    <w:rsid w:val="00AF1693"/>
    <w:rsid w:val="00B00310"/>
    <w:rsid w:val="00B17AF8"/>
    <w:rsid w:val="00B32973"/>
    <w:rsid w:val="00B329FD"/>
    <w:rsid w:val="00B53870"/>
    <w:rsid w:val="00B54925"/>
    <w:rsid w:val="00B8029E"/>
    <w:rsid w:val="00B93C12"/>
    <w:rsid w:val="00BA0841"/>
    <w:rsid w:val="00BA62F4"/>
    <w:rsid w:val="00BB4181"/>
    <w:rsid w:val="00BC1315"/>
    <w:rsid w:val="00BC6E9A"/>
    <w:rsid w:val="00BD7E5E"/>
    <w:rsid w:val="00BE72E1"/>
    <w:rsid w:val="00C0089D"/>
    <w:rsid w:val="00C03E94"/>
    <w:rsid w:val="00C177D4"/>
    <w:rsid w:val="00C2783E"/>
    <w:rsid w:val="00C30F01"/>
    <w:rsid w:val="00C40B18"/>
    <w:rsid w:val="00C42E66"/>
    <w:rsid w:val="00C43E49"/>
    <w:rsid w:val="00C73D3D"/>
    <w:rsid w:val="00C9020F"/>
    <w:rsid w:val="00CA34A5"/>
    <w:rsid w:val="00CA72F4"/>
    <w:rsid w:val="00CD6523"/>
    <w:rsid w:val="00CE4C08"/>
    <w:rsid w:val="00CF17B5"/>
    <w:rsid w:val="00CF2158"/>
    <w:rsid w:val="00CF791A"/>
    <w:rsid w:val="00CF7AC2"/>
    <w:rsid w:val="00D17283"/>
    <w:rsid w:val="00D17A4E"/>
    <w:rsid w:val="00D20F49"/>
    <w:rsid w:val="00D27657"/>
    <w:rsid w:val="00D332A2"/>
    <w:rsid w:val="00D50CBD"/>
    <w:rsid w:val="00D95C1F"/>
    <w:rsid w:val="00DA4D4A"/>
    <w:rsid w:val="00DB3A03"/>
    <w:rsid w:val="00DD1004"/>
    <w:rsid w:val="00DE1914"/>
    <w:rsid w:val="00E00776"/>
    <w:rsid w:val="00E01BEA"/>
    <w:rsid w:val="00E1343C"/>
    <w:rsid w:val="00E13FCC"/>
    <w:rsid w:val="00E359E7"/>
    <w:rsid w:val="00E4267F"/>
    <w:rsid w:val="00E4523E"/>
    <w:rsid w:val="00E6375E"/>
    <w:rsid w:val="00E84D83"/>
    <w:rsid w:val="00E905D1"/>
    <w:rsid w:val="00EB14AB"/>
    <w:rsid w:val="00EB5744"/>
    <w:rsid w:val="00EB69E5"/>
    <w:rsid w:val="00EE1344"/>
    <w:rsid w:val="00EF5EA2"/>
    <w:rsid w:val="00F46561"/>
    <w:rsid w:val="00F55C78"/>
    <w:rsid w:val="00F64C5A"/>
    <w:rsid w:val="00F80DD9"/>
    <w:rsid w:val="00F82E0B"/>
    <w:rsid w:val="00F95FB3"/>
    <w:rsid w:val="00F96A36"/>
    <w:rsid w:val="00FC0480"/>
    <w:rsid w:val="00FE3B9B"/>
    <w:rsid w:val="00FF3B3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B3"/>
    <w:pPr>
      <w:spacing w:after="0" w:line="240" w:lineRule="auto"/>
    </w:pPr>
    <w:rPr>
      <w:rFonts w:ascii="Calibri" w:hAnsi="Calibri" w:cs="Times New Roman"/>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344"/>
    <w:rPr>
      <w:color w:val="0000FF" w:themeColor="hyperlink"/>
      <w:u w:val="single"/>
    </w:rPr>
  </w:style>
  <w:style w:type="paragraph" w:styleId="BalloonText">
    <w:name w:val="Balloon Text"/>
    <w:basedOn w:val="Normal"/>
    <w:link w:val="BalloonTextChar"/>
    <w:uiPriority w:val="99"/>
    <w:semiHidden/>
    <w:unhideWhenUsed/>
    <w:rsid w:val="006229F0"/>
    <w:rPr>
      <w:rFonts w:ascii="Tahoma" w:hAnsi="Tahoma" w:cs="Tahoma"/>
      <w:sz w:val="16"/>
      <w:szCs w:val="16"/>
    </w:rPr>
  </w:style>
  <w:style w:type="character" w:customStyle="1" w:styleId="BalloonTextChar">
    <w:name w:val="Balloon Text Char"/>
    <w:basedOn w:val="DefaultParagraphFont"/>
    <w:link w:val="BalloonText"/>
    <w:uiPriority w:val="99"/>
    <w:semiHidden/>
    <w:rsid w:val="006229F0"/>
    <w:rPr>
      <w:rFonts w:ascii="Tahoma" w:hAnsi="Tahoma" w:cs="Tahoma"/>
      <w:sz w:val="16"/>
      <w:szCs w:val="16"/>
      <w:lang w:eastAsia="nl-NL"/>
    </w:rPr>
  </w:style>
  <w:style w:type="paragraph" w:styleId="Header">
    <w:name w:val="header"/>
    <w:basedOn w:val="Normal"/>
    <w:link w:val="HeaderChar"/>
    <w:uiPriority w:val="99"/>
    <w:unhideWhenUsed/>
    <w:rsid w:val="006E1D0D"/>
    <w:pPr>
      <w:tabs>
        <w:tab w:val="center" w:pos="4536"/>
        <w:tab w:val="right" w:pos="9072"/>
      </w:tabs>
    </w:pPr>
  </w:style>
  <w:style w:type="character" w:customStyle="1" w:styleId="HeaderChar">
    <w:name w:val="Header Char"/>
    <w:basedOn w:val="DefaultParagraphFont"/>
    <w:link w:val="Header"/>
    <w:uiPriority w:val="99"/>
    <w:rsid w:val="006E1D0D"/>
    <w:rPr>
      <w:rFonts w:ascii="Calibri" w:hAnsi="Calibri" w:cs="Times New Roman"/>
      <w:lang w:eastAsia="nl-NL"/>
    </w:rPr>
  </w:style>
  <w:style w:type="paragraph" w:styleId="Footer">
    <w:name w:val="footer"/>
    <w:basedOn w:val="Normal"/>
    <w:link w:val="FooterChar"/>
    <w:uiPriority w:val="99"/>
    <w:unhideWhenUsed/>
    <w:rsid w:val="006E1D0D"/>
    <w:pPr>
      <w:tabs>
        <w:tab w:val="center" w:pos="4536"/>
        <w:tab w:val="right" w:pos="9072"/>
      </w:tabs>
    </w:pPr>
  </w:style>
  <w:style w:type="character" w:customStyle="1" w:styleId="FooterChar">
    <w:name w:val="Footer Char"/>
    <w:basedOn w:val="DefaultParagraphFont"/>
    <w:link w:val="Footer"/>
    <w:uiPriority w:val="99"/>
    <w:rsid w:val="006E1D0D"/>
    <w:rPr>
      <w:rFonts w:ascii="Calibri" w:hAnsi="Calibri" w:cs="Times New Roman"/>
      <w:lang w:eastAsia="nl-NL"/>
    </w:rPr>
  </w:style>
  <w:style w:type="table" w:styleId="TableGrid">
    <w:name w:val="Table Grid"/>
    <w:basedOn w:val="TableNormal"/>
    <w:uiPriority w:val="59"/>
    <w:rsid w:val="00B53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42D74"/>
    <w:pPr>
      <w:spacing w:after="0" w:line="240" w:lineRule="auto"/>
    </w:pPr>
  </w:style>
  <w:style w:type="character" w:styleId="CommentReference">
    <w:name w:val="annotation reference"/>
    <w:basedOn w:val="DefaultParagraphFont"/>
    <w:uiPriority w:val="99"/>
    <w:semiHidden/>
    <w:unhideWhenUsed/>
    <w:rsid w:val="001D0EEC"/>
    <w:rPr>
      <w:sz w:val="18"/>
      <w:szCs w:val="18"/>
    </w:rPr>
  </w:style>
  <w:style w:type="paragraph" w:styleId="CommentText">
    <w:name w:val="annotation text"/>
    <w:basedOn w:val="Normal"/>
    <w:link w:val="CommentTextChar"/>
    <w:uiPriority w:val="99"/>
    <w:semiHidden/>
    <w:unhideWhenUsed/>
    <w:rsid w:val="001D0EEC"/>
    <w:rPr>
      <w:sz w:val="24"/>
      <w:szCs w:val="24"/>
    </w:rPr>
  </w:style>
  <w:style w:type="character" w:customStyle="1" w:styleId="CommentTextChar">
    <w:name w:val="Comment Text Char"/>
    <w:basedOn w:val="DefaultParagraphFont"/>
    <w:link w:val="CommentText"/>
    <w:uiPriority w:val="99"/>
    <w:semiHidden/>
    <w:rsid w:val="001D0EEC"/>
    <w:rPr>
      <w:rFonts w:ascii="Calibri" w:hAnsi="Calibri" w:cs="Times New Roman"/>
      <w:sz w:val="24"/>
      <w:szCs w:val="24"/>
      <w:lang w:eastAsia="nl-NL"/>
    </w:rPr>
  </w:style>
  <w:style w:type="paragraph" w:styleId="CommentSubject">
    <w:name w:val="annotation subject"/>
    <w:basedOn w:val="CommentText"/>
    <w:next w:val="CommentText"/>
    <w:link w:val="CommentSubjectChar"/>
    <w:uiPriority w:val="99"/>
    <w:semiHidden/>
    <w:unhideWhenUsed/>
    <w:rsid w:val="001D0EEC"/>
    <w:rPr>
      <w:b/>
      <w:bCs/>
      <w:sz w:val="20"/>
      <w:szCs w:val="20"/>
    </w:rPr>
  </w:style>
  <w:style w:type="character" w:customStyle="1" w:styleId="CommentSubjectChar">
    <w:name w:val="Comment Subject Char"/>
    <w:basedOn w:val="CommentTextChar"/>
    <w:link w:val="CommentSubject"/>
    <w:uiPriority w:val="99"/>
    <w:semiHidden/>
    <w:rsid w:val="001D0EEC"/>
    <w:rPr>
      <w:rFonts w:ascii="Calibri" w:hAnsi="Calibri" w:cs="Times New Roman"/>
      <w:b/>
      <w:bCs/>
      <w:sz w:val="20"/>
      <w:szCs w:val="20"/>
      <w:lang w:eastAsia="nl-NL"/>
    </w:rPr>
  </w:style>
</w:styles>
</file>

<file path=word/webSettings.xml><?xml version="1.0" encoding="utf-8"?>
<w:webSettings xmlns:r="http://schemas.openxmlformats.org/officeDocument/2006/relationships" xmlns:w="http://schemas.openxmlformats.org/wordprocessingml/2006/main">
  <w:divs>
    <w:div w:id="13851153">
      <w:bodyDiv w:val="1"/>
      <w:marLeft w:val="0"/>
      <w:marRight w:val="0"/>
      <w:marTop w:val="0"/>
      <w:marBottom w:val="0"/>
      <w:divBdr>
        <w:top w:val="none" w:sz="0" w:space="0" w:color="auto"/>
        <w:left w:val="none" w:sz="0" w:space="0" w:color="auto"/>
        <w:bottom w:val="none" w:sz="0" w:space="0" w:color="auto"/>
        <w:right w:val="none" w:sz="0" w:space="0" w:color="auto"/>
      </w:divBdr>
      <w:divsChild>
        <w:div w:id="2095784929">
          <w:marLeft w:val="0"/>
          <w:marRight w:val="0"/>
          <w:marTop w:val="0"/>
          <w:marBottom w:val="0"/>
          <w:divBdr>
            <w:top w:val="none" w:sz="0" w:space="0" w:color="auto"/>
            <w:left w:val="none" w:sz="0" w:space="0" w:color="auto"/>
            <w:bottom w:val="none" w:sz="0" w:space="0" w:color="auto"/>
            <w:right w:val="none" w:sz="0" w:space="0" w:color="auto"/>
          </w:divBdr>
          <w:divsChild>
            <w:div w:id="1175996751">
              <w:marLeft w:val="0"/>
              <w:marRight w:val="0"/>
              <w:marTop w:val="182"/>
              <w:marBottom w:val="0"/>
              <w:divBdr>
                <w:top w:val="single" w:sz="6" w:space="0" w:color="ECECEC"/>
                <w:left w:val="single" w:sz="6" w:space="0" w:color="ECECEC"/>
                <w:bottom w:val="single" w:sz="6" w:space="18" w:color="ECECEC"/>
                <w:right w:val="single" w:sz="6" w:space="0" w:color="ECECEC"/>
              </w:divBdr>
              <w:divsChild>
                <w:div w:id="1276133355">
                  <w:marLeft w:val="0"/>
                  <w:marRight w:val="0"/>
                  <w:marTop w:val="0"/>
                  <w:marBottom w:val="0"/>
                  <w:divBdr>
                    <w:top w:val="single" w:sz="6" w:space="0" w:color="ECECEC"/>
                    <w:left w:val="none" w:sz="0" w:space="0" w:color="auto"/>
                    <w:bottom w:val="none" w:sz="0" w:space="0" w:color="auto"/>
                    <w:right w:val="none" w:sz="0" w:space="0" w:color="auto"/>
                  </w:divBdr>
                  <w:divsChild>
                    <w:div w:id="490293215">
                      <w:marLeft w:val="0"/>
                      <w:marRight w:val="0"/>
                      <w:marTop w:val="0"/>
                      <w:marBottom w:val="0"/>
                      <w:divBdr>
                        <w:top w:val="none" w:sz="0" w:space="0" w:color="auto"/>
                        <w:left w:val="none" w:sz="0" w:space="0" w:color="auto"/>
                        <w:bottom w:val="none" w:sz="0" w:space="0" w:color="auto"/>
                        <w:right w:val="none" w:sz="0" w:space="0" w:color="auto"/>
                      </w:divBdr>
                      <w:divsChild>
                        <w:div w:id="15874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89433">
      <w:bodyDiv w:val="1"/>
      <w:marLeft w:val="0"/>
      <w:marRight w:val="0"/>
      <w:marTop w:val="0"/>
      <w:marBottom w:val="0"/>
      <w:divBdr>
        <w:top w:val="none" w:sz="0" w:space="0" w:color="auto"/>
        <w:left w:val="none" w:sz="0" w:space="0" w:color="auto"/>
        <w:bottom w:val="none" w:sz="0" w:space="0" w:color="auto"/>
        <w:right w:val="none" w:sz="0" w:space="0" w:color="auto"/>
      </w:divBdr>
    </w:div>
    <w:div w:id="258372457">
      <w:bodyDiv w:val="1"/>
      <w:marLeft w:val="0"/>
      <w:marRight w:val="0"/>
      <w:marTop w:val="0"/>
      <w:marBottom w:val="0"/>
      <w:divBdr>
        <w:top w:val="none" w:sz="0" w:space="0" w:color="auto"/>
        <w:left w:val="none" w:sz="0" w:space="0" w:color="auto"/>
        <w:bottom w:val="none" w:sz="0" w:space="0" w:color="auto"/>
        <w:right w:val="none" w:sz="0" w:space="0" w:color="auto"/>
      </w:divBdr>
    </w:div>
    <w:div w:id="296181965">
      <w:bodyDiv w:val="1"/>
      <w:marLeft w:val="0"/>
      <w:marRight w:val="0"/>
      <w:marTop w:val="0"/>
      <w:marBottom w:val="0"/>
      <w:divBdr>
        <w:top w:val="none" w:sz="0" w:space="0" w:color="auto"/>
        <w:left w:val="none" w:sz="0" w:space="0" w:color="auto"/>
        <w:bottom w:val="none" w:sz="0" w:space="0" w:color="auto"/>
        <w:right w:val="none" w:sz="0" w:space="0" w:color="auto"/>
      </w:divBdr>
      <w:divsChild>
        <w:div w:id="1147630834">
          <w:marLeft w:val="0"/>
          <w:marRight w:val="0"/>
          <w:marTop w:val="0"/>
          <w:marBottom w:val="0"/>
          <w:divBdr>
            <w:top w:val="none" w:sz="0" w:space="0" w:color="auto"/>
            <w:left w:val="none" w:sz="0" w:space="0" w:color="auto"/>
            <w:bottom w:val="none" w:sz="0" w:space="0" w:color="auto"/>
            <w:right w:val="none" w:sz="0" w:space="0" w:color="auto"/>
          </w:divBdr>
          <w:divsChild>
            <w:div w:id="983924126">
              <w:marLeft w:val="0"/>
              <w:marRight w:val="0"/>
              <w:marTop w:val="182"/>
              <w:marBottom w:val="0"/>
              <w:divBdr>
                <w:top w:val="single" w:sz="6" w:space="0" w:color="ECECEC"/>
                <w:left w:val="single" w:sz="6" w:space="0" w:color="ECECEC"/>
                <w:bottom w:val="single" w:sz="6" w:space="18" w:color="ECECEC"/>
                <w:right w:val="single" w:sz="6" w:space="0" w:color="ECECEC"/>
              </w:divBdr>
              <w:divsChild>
                <w:div w:id="1975060375">
                  <w:marLeft w:val="0"/>
                  <w:marRight w:val="0"/>
                  <w:marTop w:val="0"/>
                  <w:marBottom w:val="0"/>
                  <w:divBdr>
                    <w:top w:val="single" w:sz="6" w:space="0" w:color="ECECEC"/>
                    <w:left w:val="none" w:sz="0" w:space="0" w:color="auto"/>
                    <w:bottom w:val="none" w:sz="0" w:space="0" w:color="auto"/>
                    <w:right w:val="none" w:sz="0" w:space="0" w:color="auto"/>
                  </w:divBdr>
                  <w:divsChild>
                    <w:div w:id="138694334">
                      <w:marLeft w:val="0"/>
                      <w:marRight w:val="0"/>
                      <w:marTop w:val="0"/>
                      <w:marBottom w:val="0"/>
                      <w:divBdr>
                        <w:top w:val="none" w:sz="0" w:space="0" w:color="auto"/>
                        <w:left w:val="none" w:sz="0" w:space="0" w:color="auto"/>
                        <w:bottom w:val="none" w:sz="0" w:space="0" w:color="auto"/>
                        <w:right w:val="none" w:sz="0" w:space="0" w:color="auto"/>
                      </w:divBdr>
                      <w:divsChild>
                        <w:div w:id="3662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35846">
      <w:bodyDiv w:val="1"/>
      <w:marLeft w:val="0"/>
      <w:marRight w:val="0"/>
      <w:marTop w:val="0"/>
      <w:marBottom w:val="0"/>
      <w:divBdr>
        <w:top w:val="none" w:sz="0" w:space="0" w:color="auto"/>
        <w:left w:val="none" w:sz="0" w:space="0" w:color="auto"/>
        <w:bottom w:val="none" w:sz="0" w:space="0" w:color="auto"/>
        <w:right w:val="none" w:sz="0" w:space="0" w:color="auto"/>
      </w:divBdr>
      <w:divsChild>
        <w:div w:id="1760984711">
          <w:marLeft w:val="0"/>
          <w:marRight w:val="0"/>
          <w:marTop w:val="0"/>
          <w:marBottom w:val="0"/>
          <w:divBdr>
            <w:top w:val="none" w:sz="0" w:space="0" w:color="auto"/>
            <w:left w:val="none" w:sz="0" w:space="0" w:color="auto"/>
            <w:bottom w:val="none" w:sz="0" w:space="0" w:color="auto"/>
            <w:right w:val="none" w:sz="0" w:space="0" w:color="auto"/>
          </w:divBdr>
          <w:divsChild>
            <w:div w:id="1908763428">
              <w:marLeft w:val="0"/>
              <w:marRight w:val="0"/>
              <w:marTop w:val="0"/>
              <w:marBottom w:val="0"/>
              <w:divBdr>
                <w:top w:val="none" w:sz="0" w:space="0" w:color="auto"/>
                <w:left w:val="none" w:sz="0" w:space="0" w:color="auto"/>
                <w:bottom w:val="none" w:sz="0" w:space="0" w:color="auto"/>
                <w:right w:val="none" w:sz="0" w:space="0" w:color="auto"/>
              </w:divBdr>
              <w:divsChild>
                <w:div w:id="199707116">
                  <w:marLeft w:val="0"/>
                  <w:marRight w:val="273"/>
                  <w:marTop w:val="0"/>
                  <w:marBottom w:val="0"/>
                  <w:divBdr>
                    <w:top w:val="none" w:sz="0" w:space="0" w:color="auto"/>
                    <w:left w:val="none" w:sz="0" w:space="0" w:color="auto"/>
                    <w:bottom w:val="none" w:sz="0" w:space="0" w:color="auto"/>
                    <w:right w:val="none" w:sz="0" w:space="0" w:color="auto"/>
                  </w:divBdr>
                  <w:divsChild>
                    <w:div w:id="1778864197">
                      <w:marLeft w:val="0"/>
                      <w:marRight w:val="0"/>
                      <w:marTop w:val="0"/>
                      <w:marBottom w:val="0"/>
                      <w:divBdr>
                        <w:top w:val="none" w:sz="0" w:space="0" w:color="auto"/>
                        <w:left w:val="none" w:sz="0" w:space="0" w:color="auto"/>
                        <w:bottom w:val="none" w:sz="0" w:space="0" w:color="auto"/>
                        <w:right w:val="none" w:sz="0" w:space="0" w:color="auto"/>
                      </w:divBdr>
                      <w:divsChild>
                        <w:div w:id="18940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87961">
      <w:bodyDiv w:val="1"/>
      <w:marLeft w:val="0"/>
      <w:marRight w:val="0"/>
      <w:marTop w:val="0"/>
      <w:marBottom w:val="0"/>
      <w:divBdr>
        <w:top w:val="none" w:sz="0" w:space="0" w:color="auto"/>
        <w:left w:val="none" w:sz="0" w:space="0" w:color="auto"/>
        <w:bottom w:val="none" w:sz="0" w:space="0" w:color="auto"/>
        <w:right w:val="none" w:sz="0" w:space="0" w:color="auto"/>
      </w:divBdr>
    </w:div>
    <w:div w:id="1250113699">
      <w:bodyDiv w:val="1"/>
      <w:marLeft w:val="0"/>
      <w:marRight w:val="0"/>
      <w:marTop w:val="0"/>
      <w:marBottom w:val="0"/>
      <w:divBdr>
        <w:top w:val="none" w:sz="0" w:space="0" w:color="auto"/>
        <w:left w:val="none" w:sz="0" w:space="0" w:color="auto"/>
        <w:bottom w:val="none" w:sz="0" w:space="0" w:color="auto"/>
        <w:right w:val="none" w:sz="0" w:space="0" w:color="auto"/>
      </w:divBdr>
      <w:divsChild>
        <w:div w:id="428505665">
          <w:marLeft w:val="0"/>
          <w:marRight w:val="0"/>
          <w:marTop w:val="0"/>
          <w:marBottom w:val="0"/>
          <w:divBdr>
            <w:top w:val="none" w:sz="0" w:space="0" w:color="auto"/>
            <w:left w:val="none" w:sz="0" w:space="0" w:color="auto"/>
            <w:bottom w:val="none" w:sz="0" w:space="0" w:color="auto"/>
            <w:right w:val="none" w:sz="0" w:space="0" w:color="auto"/>
          </w:divBdr>
          <w:divsChild>
            <w:div w:id="472988950">
              <w:marLeft w:val="0"/>
              <w:marRight w:val="0"/>
              <w:marTop w:val="1200"/>
              <w:marBottom w:val="0"/>
              <w:divBdr>
                <w:top w:val="none" w:sz="0" w:space="0" w:color="auto"/>
                <w:left w:val="none" w:sz="0" w:space="0" w:color="auto"/>
                <w:bottom w:val="none" w:sz="0" w:space="0" w:color="auto"/>
                <w:right w:val="none" w:sz="0" w:space="0" w:color="auto"/>
              </w:divBdr>
              <w:divsChild>
                <w:div w:id="480387989">
                  <w:marLeft w:val="0"/>
                  <w:marRight w:val="0"/>
                  <w:marTop w:val="0"/>
                  <w:marBottom w:val="0"/>
                  <w:divBdr>
                    <w:top w:val="none" w:sz="0" w:space="0" w:color="auto"/>
                    <w:left w:val="single" w:sz="6" w:space="15" w:color="A7A9AC"/>
                    <w:bottom w:val="none" w:sz="0" w:space="0" w:color="auto"/>
                    <w:right w:val="none" w:sz="0" w:space="0" w:color="auto"/>
                  </w:divBdr>
                  <w:divsChild>
                    <w:div w:id="10240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04994">
      <w:bodyDiv w:val="1"/>
      <w:marLeft w:val="0"/>
      <w:marRight w:val="0"/>
      <w:marTop w:val="0"/>
      <w:marBottom w:val="0"/>
      <w:divBdr>
        <w:top w:val="none" w:sz="0" w:space="0" w:color="auto"/>
        <w:left w:val="none" w:sz="0" w:space="0" w:color="auto"/>
        <w:bottom w:val="none" w:sz="0" w:space="0" w:color="auto"/>
        <w:right w:val="none" w:sz="0" w:space="0" w:color="auto"/>
      </w:divBdr>
      <w:divsChild>
        <w:div w:id="674917732">
          <w:marLeft w:val="0"/>
          <w:marRight w:val="0"/>
          <w:marTop w:val="0"/>
          <w:marBottom w:val="0"/>
          <w:divBdr>
            <w:top w:val="none" w:sz="0" w:space="0" w:color="auto"/>
            <w:left w:val="none" w:sz="0" w:space="0" w:color="auto"/>
            <w:bottom w:val="none" w:sz="0" w:space="0" w:color="auto"/>
            <w:right w:val="none" w:sz="0" w:space="0" w:color="auto"/>
          </w:divBdr>
          <w:divsChild>
            <w:div w:id="655719544">
              <w:marLeft w:val="0"/>
              <w:marRight w:val="0"/>
              <w:marTop w:val="0"/>
              <w:marBottom w:val="0"/>
              <w:divBdr>
                <w:top w:val="none" w:sz="0" w:space="0" w:color="auto"/>
                <w:left w:val="none" w:sz="0" w:space="0" w:color="auto"/>
                <w:bottom w:val="none" w:sz="0" w:space="0" w:color="auto"/>
                <w:right w:val="none" w:sz="0" w:space="0" w:color="auto"/>
              </w:divBdr>
              <w:divsChild>
                <w:div w:id="233203800">
                  <w:marLeft w:val="0"/>
                  <w:marRight w:val="273"/>
                  <w:marTop w:val="0"/>
                  <w:marBottom w:val="0"/>
                  <w:divBdr>
                    <w:top w:val="none" w:sz="0" w:space="0" w:color="auto"/>
                    <w:left w:val="none" w:sz="0" w:space="0" w:color="auto"/>
                    <w:bottom w:val="none" w:sz="0" w:space="0" w:color="auto"/>
                    <w:right w:val="none" w:sz="0" w:space="0" w:color="auto"/>
                  </w:divBdr>
                  <w:divsChild>
                    <w:div w:id="1218518402">
                      <w:marLeft w:val="0"/>
                      <w:marRight w:val="0"/>
                      <w:marTop w:val="0"/>
                      <w:marBottom w:val="0"/>
                      <w:divBdr>
                        <w:top w:val="none" w:sz="0" w:space="0" w:color="auto"/>
                        <w:left w:val="none" w:sz="0" w:space="0" w:color="auto"/>
                        <w:bottom w:val="none" w:sz="0" w:space="0" w:color="auto"/>
                        <w:right w:val="none" w:sz="0" w:space="0" w:color="auto"/>
                      </w:divBdr>
                      <w:divsChild>
                        <w:div w:id="17203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191035">
      <w:bodyDiv w:val="1"/>
      <w:marLeft w:val="0"/>
      <w:marRight w:val="0"/>
      <w:marTop w:val="0"/>
      <w:marBottom w:val="0"/>
      <w:divBdr>
        <w:top w:val="none" w:sz="0" w:space="0" w:color="auto"/>
        <w:left w:val="none" w:sz="0" w:space="0" w:color="auto"/>
        <w:bottom w:val="none" w:sz="0" w:space="0" w:color="auto"/>
        <w:right w:val="none" w:sz="0" w:space="0" w:color="auto"/>
      </w:divBdr>
      <w:divsChild>
        <w:div w:id="1171994273">
          <w:marLeft w:val="0"/>
          <w:marRight w:val="0"/>
          <w:marTop w:val="0"/>
          <w:marBottom w:val="0"/>
          <w:divBdr>
            <w:top w:val="none" w:sz="0" w:space="0" w:color="auto"/>
            <w:left w:val="none" w:sz="0" w:space="0" w:color="auto"/>
            <w:bottom w:val="none" w:sz="0" w:space="0" w:color="auto"/>
            <w:right w:val="none" w:sz="0" w:space="0" w:color="auto"/>
          </w:divBdr>
          <w:divsChild>
            <w:div w:id="856773162">
              <w:marLeft w:val="0"/>
              <w:marRight w:val="0"/>
              <w:marTop w:val="0"/>
              <w:marBottom w:val="0"/>
              <w:divBdr>
                <w:top w:val="none" w:sz="0" w:space="0" w:color="auto"/>
                <w:left w:val="none" w:sz="0" w:space="0" w:color="auto"/>
                <w:bottom w:val="none" w:sz="0" w:space="0" w:color="auto"/>
                <w:right w:val="none" w:sz="0" w:space="0" w:color="auto"/>
              </w:divBdr>
              <w:divsChild>
                <w:div w:id="1104618907">
                  <w:marLeft w:val="0"/>
                  <w:marRight w:val="0"/>
                  <w:marTop w:val="0"/>
                  <w:marBottom w:val="0"/>
                  <w:divBdr>
                    <w:top w:val="none" w:sz="0" w:space="0" w:color="auto"/>
                    <w:left w:val="none" w:sz="0" w:space="0" w:color="auto"/>
                    <w:bottom w:val="none" w:sz="0" w:space="0" w:color="auto"/>
                    <w:right w:val="none" w:sz="0" w:space="0" w:color="auto"/>
                  </w:divBdr>
                  <w:divsChild>
                    <w:div w:id="206722766">
                      <w:marLeft w:val="0"/>
                      <w:marRight w:val="0"/>
                      <w:marTop w:val="0"/>
                      <w:marBottom w:val="273"/>
                      <w:divBdr>
                        <w:top w:val="none" w:sz="0" w:space="0" w:color="auto"/>
                        <w:left w:val="none" w:sz="0" w:space="0" w:color="auto"/>
                        <w:bottom w:val="none" w:sz="0" w:space="0" w:color="auto"/>
                        <w:right w:val="none" w:sz="0" w:space="0" w:color="auto"/>
                      </w:divBdr>
                      <w:divsChild>
                        <w:div w:id="539393707">
                          <w:marLeft w:val="0"/>
                          <w:marRight w:val="0"/>
                          <w:marTop w:val="0"/>
                          <w:marBottom w:val="0"/>
                          <w:divBdr>
                            <w:top w:val="none" w:sz="0" w:space="0" w:color="auto"/>
                            <w:left w:val="none" w:sz="0" w:space="0" w:color="auto"/>
                            <w:bottom w:val="none" w:sz="0" w:space="0" w:color="auto"/>
                            <w:right w:val="none" w:sz="0" w:space="0" w:color="auto"/>
                          </w:divBdr>
                          <w:divsChild>
                            <w:div w:id="4453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522138">
      <w:bodyDiv w:val="1"/>
      <w:marLeft w:val="0"/>
      <w:marRight w:val="0"/>
      <w:marTop w:val="0"/>
      <w:marBottom w:val="0"/>
      <w:divBdr>
        <w:top w:val="none" w:sz="0" w:space="0" w:color="auto"/>
        <w:left w:val="none" w:sz="0" w:space="0" w:color="auto"/>
        <w:bottom w:val="none" w:sz="0" w:space="0" w:color="auto"/>
        <w:right w:val="none" w:sz="0" w:space="0" w:color="auto"/>
      </w:divBdr>
      <w:divsChild>
        <w:div w:id="2091657732">
          <w:marLeft w:val="0"/>
          <w:marRight w:val="0"/>
          <w:marTop w:val="0"/>
          <w:marBottom w:val="0"/>
          <w:divBdr>
            <w:top w:val="none" w:sz="0" w:space="0" w:color="auto"/>
            <w:left w:val="none" w:sz="0" w:space="0" w:color="auto"/>
            <w:bottom w:val="none" w:sz="0" w:space="0" w:color="auto"/>
            <w:right w:val="none" w:sz="0" w:space="0" w:color="auto"/>
          </w:divBdr>
          <w:divsChild>
            <w:div w:id="309093563">
              <w:marLeft w:val="0"/>
              <w:marRight w:val="0"/>
              <w:marTop w:val="0"/>
              <w:marBottom w:val="0"/>
              <w:divBdr>
                <w:top w:val="none" w:sz="0" w:space="0" w:color="auto"/>
                <w:left w:val="none" w:sz="0" w:space="0" w:color="auto"/>
                <w:bottom w:val="none" w:sz="0" w:space="0" w:color="auto"/>
                <w:right w:val="none" w:sz="0" w:space="0" w:color="auto"/>
              </w:divBdr>
              <w:divsChild>
                <w:div w:id="920987478">
                  <w:marLeft w:val="0"/>
                  <w:marRight w:val="0"/>
                  <w:marTop w:val="0"/>
                  <w:marBottom w:val="0"/>
                  <w:divBdr>
                    <w:top w:val="none" w:sz="0" w:space="0" w:color="auto"/>
                    <w:left w:val="none" w:sz="0" w:space="0" w:color="auto"/>
                    <w:bottom w:val="none" w:sz="0" w:space="0" w:color="auto"/>
                    <w:right w:val="none" w:sz="0" w:space="0" w:color="auto"/>
                  </w:divBdr>
                  <w:divsChild>
                    <w:div w:id="542249066">
                      <w:marLeft w:val="0"/>
                      <w:marRight w:val="0"/>
                      <w:marTop w:val="0"/>
                      <w:marBottom w:val="273"/>
                      <w:divBdr>
                        <w:top w:val="none" w:sz="0" w:space="0" w:color="auto"/>
                        <w:left w:val="none" w:sz="0" w:space="0" w:color="auto"/>
                        <w:bottom w:val="none" w:sz="0" w:space="0" w:color="auto"/>
                        <w:right w:val="none" w:sz="0" w:space="0" w:color="auto"/>
                      </w:divBdr>
                      <w:divsChild>
                        <w:div w:id="1768309412">
                          <w:marLeft w:val="0"/>
                          <w:marRight w:val="0"/>
                          <w:marTop w:val="0"/>
                          <w:marBottom w:val="0"/>
                          <w:divBdr>
                            <w:top w:val="none" w:sz="0" w:space="0" w:color="auto"/>
                            <w:left w:val="none" w:sz="0" w:space="0" w:color="auto"/>
                            <w:bottom w:val="none" w:sz="0" w:space="0" w:color="auto"/>
                            <w:right w:val="none" w:sz="0" w:space="0" w:color="auto"/>
                          </w:divBdr>
                          <w:divsChild>
                            <w:div w:id="20830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572446">
      <w:bodyDiv w:val="1"/>
      <w:marLeft w:val="0"/>
      <w:marRight w:val="0"/>
      <w:marTop w:val="0"/>
      <w:marBottom w:val="0"/>
      <w:divBdr>
        <w:top w:val="none" w:sz="0" w:space="0" w:color="auto"/>
        <w:left w:val="none" w:sz="0" w:space="0" w:color="auto"/>
        <w:bottom w:val="none" w:sz="0" w:space="0" w:color="auto"/>
        <w:right w:val="none" w:sz="0" w:space="0" w:color="auto"/>
      </w:divBdr>
    </w:div>
    <w:div w:id="21020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arie.janssens@planet.n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talogistics.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walker@deltalogistics.net%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hoop.ne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CD039E.13C7A6E0"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3C951-113C-465A-A5D5-6AB6A3B9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4777</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quote components</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Oomkens</dc:creator>
  <cp:lastModifiedBy>Annemarie Janssens</cp:lastModifiedBy>
  <cp:revision>2</cp:revision>
  <cp:lastPrinted>2013-10-17T20:33:00Z</cp:lastPrinted>
  <dcterms:created xsi:type="dcterms:W3CDTF">2013-10-29T10:20:00Z</dcterms:created>
  <dcterms:modified xsi:type="dcterms:W3CDTF">2013-10-29T10:20:00Z</dcterms:modified>
</cp:coreProperties>
</file>